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37761130" w:rsidR="005B72B3" w:rsidRPr="00BD7A0A" w:rsidRDefault="005511C2" w:rsidP="005B72B3">
      <w:pPr>
        <w:jc w:val="center"/>
        <w:rPr>
          <w:b/>
          <w:lang w:val="en-US"/>
        </w:rPr>
      </w:pPr>
      <w:r>
        <w:rPr>
          <w:b/>
          <w:lang w:val="en-US"/>
        </w:rPr>
        <w:t>E</w:t>
      </w:r>
      <w:r w:rsidR="005B72B3" w:rsidRPr="00BD7A0A">
        <w:rPr>
          <w:b/>
          <w:lang w:val="en-US"/>
        </w:rPr>
        <w:t>ducational program “</w:t>
      </w:r>
      <w:r w:rsidR="00AD191E" w:rsidRPr="00AD191E">
        <w:rPr>
          <w:b/>
        </w:rPr>
        <w:t>6B02311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4F138" w14:textId="77777777" w:rsidR="00AD191E" w:rsidRDefault="00AD191E" w:rsidP="00F164AA">
            <w:pPr>
              <w:jc w:val="center"/>
              <w:rPr>
                <w:b/>
                <w:sz w:val="22"/>
                <w:lang w:val="en-US"/>
              </w:rPr>
            </w:pPr>
            <w:r w:rsidRPr="00AD191E">
              <w:rPr>
                <w:b/>
                <w:sz w:val="22"/>
                <w:lang w:val="en-US"/>
              </w:rPr>
              <w:t>Linguistic and Cultural Aspects of Translation</w:t>
            </w:r>
          </w:p>
          <w:p w14:paraId="5604C44C" w14:textId="30491846" w:rsidR="00AB0852" w:rsidRPr="009C0A94" w:rsidRDefault="00AD191E" w:rsidP="00F164AA">
            <w:pPr>
              <w:jc w:val="center"/>
              <w:rPr>
                <w:b/>
                <w:sz w:val="20"/>
                <w:szCs w:val="20"/>
                <w:lang w:val="en-US"/>
              </w:rPr>
            </w:pPr>
            <w:r w:rsidRPr="00AD191E">
              <w:rPr>
                <w:b/>
                <w:sz w:val="22"/>
                <w:lang w:val="en-US"/>
              </w:rPr>
              <w:t>[97872]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7644C3C" w:rsidR="00441994" w:rsidRPr="00766AB9" w:rsidRDefault="0025603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3515310" w:rsidR="00AB0852" w:rsidRPr="0044327C" w:rsidRDefault="0044327C" w:rsidP="00D86DF1">
            <w:pPr>
              <w:jc w:val="center"/>
              <w:rPr>
                <w:sz w:val="20"/>
                <w:szCs w:val="20"/>
                <w:lang w:val="en-US"/>
              </w:rPr>
            </w:pPr>
            <w:r>
              <w:rPr>
                <w:sz w:val="20"/>
                <w:szCs w:val="20"/>
                <w:lang w:val="en-US"/>
              </w:rPr>
              <w:t>1</w:t>
            </w:r>
            <w:r w:rsidR="0025603C">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830238D" w:rsidR="00AB0852" w:rsidRPr="0044327C" w:rsidRDefault="0025603C" w:rsidP="00D86DF1">
            <w:pPr>
              <w:jc w:val="center"/>
              <w:rPr>
                <w:sz w:val="20"/>
                <w:szCs w:val="20"/>
                <w:lang w:val="en-US"/>
              </w:rPr>
            </w:pPr>
            <w:r>
              <w:rPr>
                <w:sz w:val="20"/>
                <w:szCs w:val="20"/>
                <w:lang w:val="en-US"/>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758262E" w:rsidR="00AB0852" w:rsidRPr="00766AB9" w:rsidRDefault="00766AB9"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F71B9C" w:rsidR="00AB0852" w:rsidRPr="0044327C" w:rsidRDefault="0025603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58C175D4" w:rsidR="00BE2997" w:rsidRPr="00BE2997" w:rsidRDefault="00DE6DCC" w:rsidP="00BE2997">
            <w:pPr>
              <w:jc w:val="both"/>
              <w:rPr>
                <w:color w:val="000000"/>
                <w:sz w:val="20"/>
                <w:szCs w:val="27"/>
                <w:lang w:val="en-US"/>
              </w:rPr>
            </w:pPr>
            <w:r>
              <w:rPr>
                <w:color w:val="000000"/>
                <w:sz w:val="20"/>
                <w:szCs w:val="27"/>
              </w:rPr>
              <w:t xml:space="preserve">To form and develop </w:t>
            </w:r>
            <w:r w:rsidRPr="00DE6DCC">
              <w:rPr>
                <w:color w:val="000000"/>
                <w:sz w:val="20"/>
                <w:szCs w:val="27"/>
              </w:rPr>
              <w:t>skills and abilities</w:t>
            </w:r>
            <w:r>
              <w:rPr>
                <w:color w:val="000000"/>
                <w:sz w:val="20"/>
                <w:szCs w:val="27"/>
              </w:rPr>
              <w:t xml:space="preserve"> to understand and analyze</w:t>
            </w:r>
            <w:r w:rsidRPr="00DE6DCC">
              <w:rPr>
                <w:color w:val="000000"/>
                <w:sz w:val="20"/>
                <w:szCs w:val="27"/>
              </w:rPr>
              <w:t xml:space="preserve"> </w:t>
            </w:r>
            <w:r>
              <w:rPr>
                <w:color w:val="000000"/>
                <w:sz w:val="20"/>
                <w:szCs w:val="27"/>
              </w:rPr>
              <w:t xml:space="preserve">linguistic and cultural </w:t>
            </w:r>
            <w:r w:rsidRPr="00DE6DCC">
              <w:rPr>
                <w:color w:val="000000"/>
                <w:sz w:val="20"/>
                <w:szCs w:val="27"/>
              </w:rPr>
              <w:t>concept</w:t>
            </w:r>
            <w:r>
              <w:rPr>
                <w:color w:val="000000"/>
                <w:sz w:val="20"/>
                <w:szCs w:val="27"/>
              </w:rPr>
              <w:t>s in source and target languages to</w:t>
            </w:r>
            <w:r w:rsidRPr="00DE6DCC">
              <w:rPr>
                <w:color w:val="000000"/>
                <w:sz w:val="20"/>
                <w:szCs w:val="27"/>
              </w:rPr>
              <w:t xml:space="preserve"> </w:t>
            </w:r>
            <w:r>
              <w:rPr>
                <w:color w:val="000000"/>
                <w:sz w:val="20"/>
                <w:szCs w:val="27"/>
              </w:rPr>
              <w:t>provide effective cross-cultural communication in</w:t>
            </w:r>
            <w:r w:rsidR="009A066C">
              <w:rPr>
                <w:color w:val="000000"/>
                <w:sz w:val="20"/>
                <w:szCs w:val="27"/>
              </w:rPr>
              <w:t xml:space="preserve"> </w:t>
            </w:r>
            <w:r>
              <w:rPr>
                <w:color w:val="000000"/>
                <w:sz w:val="20"/>
                <w:szCs w:val="27"/>
              </w:rPr>
              <w:t xml:space="preserve">different communicative situations. </w:t>
            </w:r>
            <w:r w:rsidRPr="00DE6DCC">
              <w:rPr>
                <w:color w:val="000000"/>
                <w:sz w:val="20"/>
                <w:szCs w:val="27"/>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1AB48991"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 xml:space="preserve">To </w:t>
            </w:r>
            <w:r w:rsidR="00A9465C">
              <w:rPr>
                <w:sz w:val="20"/>
                <w:szCs w:val="20"/>
                <w:lang w:val="en-US"/>
              </w:rPr>
              <w:t>explain development and features of morphological and syntactic patterns in SL and TL</w:t>
            </w:r>
            <w:r w:rsidR="00515CBA" w:rsidRPr="009C0A94">
              <w:rPr>
                <w:sz w:val="20"/>
                <w:szCs w:val="20"/>
                <w:lang w:val="en-US"/>
              </w:rPr>
              <w:t>;</w:t>
            </w:r>
          </w:p>
        </w:tc>
        <w:tc>
          <w:tcPr>
            <w:tcW w:w="3402" w:type="dxa"/>
            <w:gridSpan w:val="2"/>
            <w:shd w:val="clear" w:color="auto" w:fill="auto"/>
          </w:tcPr>
          <w:p w14:paraId="5272881B" w14:textId="00E67F5A"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w:t>
            </w:r>
            <w:r w:rsidR="008F51B7">
              <w:rPr>
                <w:sz w:val="20"/>
                <w:szCs w:val="20"/>
                <w:lang w:val="en-US"/>
              </w:rPr>
              <w:t xml:space="preserve"> functional style of the text and linguistic features</w:t>
            </w:r>
            <w:r w:rsidR="00725FD6">
              <w:rPr>
                <w:sz w:val="20"/>
                <w:szCs w:val="20"/>
                <w:lang w:val="en-US"/>
              </w:rPr>
              <w:t>;</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301A8B"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 xml:space="preserve">defines </w:t>
            </w:r>
            <w:r w:rsidR="008F51B7">
              <w:rPr>
                <w:sz w:val="20"/>
                <w:szCs w:val="20"/>
                <w:lang w:val="en-US"/>
              </w:rPr>
              <w:t>the main conceptual and linguistic presentation of the world of native speakers of SL and TL</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6816418"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 xml:space="preserve">se professional skills </w:t>
            </w:r>
            <w:r w:rsidR="00A9465C">
              <w:rPr>
                <w:bCs/>
                <w:sz w:val="20"/>
                <w:szCs w:val="20"/>
                <w:lang w:val="en-US"/>
              </w:rPr>
              <w:t xml:space="preserve">to </w:t>
            </w:r>
            <w:r w:rsidR="00910734">
              <w:rPr>
                <w:bCs/>
                <w:sz w:val="20"/>
                <w:szCs w:val="20"/>
                <w:lang w:val="en-US"/>
              </w:rPr>
              <w:t xml:space="preserve">provide spoken and written communication between SL and TL </w:t>
            </w:r>
            <w:r w:rsidR="00A9465C">
              <w:rPr>
                <w:bCs/>
                <w:sz w:val="20"/>
                <w:szCs w:val="20"/>
                <w:lang w:val="en-US"/>
              </w:rPr>
              <w:t>to solve interpersonal and intercultural communication</w:t>
            </w:r>
            <w:r w:rsidR="006949DB">
              <w:rPr>
                <w:color w:val="000000"/>
                <w:sz w:val="20"/>
                <w:szCs w:val="27"/>
              </w:rPr>
              <w:t>;</w:t>
            </w:r>
          </w:p>
        </w:tc>
        <w:tc>
          <w:tcPr>
            <w:tcW w:w="3402" w:type="dxa"/>
            <w:gridSpan w:val="2"/>
            <w:shd w:val="clear" w:color="auto" w:fill="auto"/>
          </w:tcPr>
          <w:p w14:paraId="01B00815" w14:textId="6519FD8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8F51B7">
              <w:rPr>
                <w:rFonts w:ascii="Times New Roman" w:hAnsi="Times New Roman"/>
                <w:sz w:val="20"/>
                <w:szCs w:val="20"/>
                <w:lang w:val="en-US"/>
              </w:rPr>
              <w:t xml:space="preserve">features of official, unofficial, </w:t>
            </w:r>
            <w:r w:rsidR="00EC4806">
              <w:rPr>
                <w:rFonts w:ascii="Times New Roman" w:hAnsi="Times New Roman"/>
                <w:sz w:val="20"/>
                <w:szCs w:val="20"/>
                <w:lang w:val="en-US"/>
              </w:rPr>
              <w:t>neutral registers of rhetoric in SL and TL</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2D1D431"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r w:rsidR="00EC4806">
              <w:rPr>
                <w:bCs/>
                <w:sz w:val="20"/>
                <w:szCs w:val="20"/>
                <w:lang w:val="en-US"/>
              </w:rPr>
              <w:t>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023C24D" w:rsidR="00614544" w:rsidRPr="00DF3EB6" w:rsidRDefault="00614544" w:rsidP="00144F82">
            <w:pPr>
              <w:jc w:val="both"/>
              <w:rPr>
                <w:sz w:val="20"/>
                <w:szCs w:val="20"/>
                <w:lang w:val="en-US"/>
              </w:rPr>
            </w:pPr>
            <w:r w:rsidRPr="009C0A94">
              <w:rPr>
                <w:sz w:val="20"/>
                <w:szCs w:val="20"/>
                <w:lang w:val="en-US"/>
              </w:rPr>
              <w:t xml:space="preserve">3. </w:t>
            </w:r>
            <w:r w:rsidR="00045DEC">
              <w:rPr>
                <w:bCs/>
                <w:sz w:val="20"/>
                <w:szCs w:val="20"/>
                <w:lang w:val="en-US"/>
              </w:rPr>
              <w:t xml:space="preserve">To recognize </w:t>
            </w:r>
            <w:r w:rsidR="00A9465C">
              <w:rPr>
                <w:bCs/>
                <w:sz w:val="20"/>
                <w:szCs w:val="20"/>
                <w:lang w:val="en-US"/>
              </w:rPr>
              <w:t xml:space="preserve">concepts of cultural values of nations speaking SL and TL </w:t>
            </w:r>
            <w:r w:rsidR="00EC4806">
              <w:rPr>
                <w:bCs/>
                <w:sz w:val="20"/>
                <w:szCs w:val="20"/>
                <w:lang w:val="en-US"/>
              </w:rPr>
              <w:t>based on</w:t>
            </w:r>
            <w:r w:rsidR="00A9465C">
              <w:rPr>
                <w:bCs/>
                <w:sz w:val="20"/>
                <w:szCs w:val="20"/>
                <w:lang w:val="en-US"/>
              </w:rPr>
              <w:t xml:space="preserve"> theoretical and empirical data in the field of </w:t>
            </w:r>
            <w:r w:rsidR="00731169">
              <w:rPr>
                <w:bCs/>
                <w:sz w:val="20"/>
                <w:szCs w:val="20"/>
                <w:lang w:val="en-US"/>
              </w:rPr>
              <w:t>cross-cultural</w:t>
            </w:r>
            <w:r w:rsidR="00A9465C">
              <w:rPr>
                <w:bCs/>
                <w:sz w:val="20"/>
                <w:szCs w:val="20"/>
                <w:lang w:val="en-US"/>
              </w:rPr>
              <w:t xml:space="preserve"> communication;</w:t>
            </w:r>
          </w:p>
        </w:tc>
        <w:tc>
          <w:tcPr>
            <w:tcW w:w="3402" w:type="dxa"/>
            <w:gridSpan w:val="2"/>
            <w:shd w:val="clear" w:color="auto" w:fill="auto"/>
          </w:tcPr>
          <w:p w14:paraId="31021E48" w14:textId="2ADCA9C7"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EC4806">
              <w:rPr>
                <w:sz w:val="20"/>
                <w:szCs w:val="20"/>
                <w:lang w:val="en-US"/>
              </w:rPr>
              <w:t>culturally and socially marked expressions in SL material;</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7333748C"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 xml:space="preserve">3.2 </w:t>
            </w:r>
            <w:r w:rsidR="00EC4806">
              <w:rPr>
                <w:sz w:val="20"/>
                <w:szCs w:val="20"/>
                <w:lang w:val="en-US"/>
              </w:rPr>
              <w:t xml:space="preserve">develops </w:t>
            </w:r>
            <w:r w:rsidR="00E2301C">
              <w:rPr>
                <w:sz w:val="20"/>
                <w:szCs w:val="20"/>
                <w:lang w:val="en-US"/>
              </w:rPr>
              <w:t>skills of presentation the main concepts of cultural and traditional values of their own nation in SL</w:t>
            </w:r>
            <w:r w:rsidR="00EC4806">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3397B95D"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 xml:space="preserve">able to translate realia, phrasal units, expressions, idioms and use them in </w:t>
            </w:r>
            <w:r w:rsidR="00EC4806">
              <w:rPr>
                <w:sz w:val="20"/>
                <w:szCs w:val="20"/>
                <w:lang w:val="en-US"/>
              </w:rPr>
              <w:t>translation;</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12B2AC46"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EC4806">
              <w:rPr>
                <w:sz w:val="20"/>
                <w:szCs w:val="20"/>
                <w:lang w:val="en-US"/>
              </w:rPr>
              <w:t>be able to do pragmatic</w:t>
            </w:r>
            <w:r w:rsidR="00E2301C">
              <w:rPr>
                <w:sz w:val="20"/>
                <w:szCs w:val="20"/>
                <w:lang w:val="en-US"/>
              </w:rPr>
              <w:t xml:space="preserve"> and</w:t>
            </w:r>
            <w:r w:rsidR="00EC4806">
              <w:rPr>
                <w:sz w:val="20"/>
                <w:szCs w:val="20"/>
                <w:lang w:val="en-US"/>
              </w:rPr>
              <w:t xml:space="preserve"> cultural adaptation of translated material</w:t>
            </w:r>
            <w:r w:rsidR="00374795">
              <w:rPr>
                <w:sz w:val="20"/>
                <w:szCs w:val="20"/>
                <w:lang w:val="en-US"/>
              </w:rPr>
              <w:t>;</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56266B4F"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E2301C">
              <w:rPr>
                <w:bCs/>
                <w:sz w:val="20"/>
                <w:szCs w:val="20"/>
                <w:lang w:val="en-US"/>
              </w:rPr>
              <w:t>methods and techniques of translation</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BE91022" w:rsidR="005511C2" w:rsidRPr="009C0A94" w:rsidRDefault="00766AB9" w:rsidP="005511C2">
            <w:pPr>
              <w:rPr>
                <w:b/>
                <w:sz w:val="20"/>
                <w:szCs w:val="20"/>
              </w:rPr>
            </w:pPr>
            <w:r w:rsidRPr="00766AB9">
              <w:rPr>
                <w:sz w:val="20"/>
                <w:szCs w:val="20"/>
              </w:rPr>
              <w:t xml:space="preserve">Practice of </w:t>
            </w:r>
            <w:r w:rsidR="00FB22F5">
              <w:rPr>
                <w:sz w:val="20"/>
                <w:szCs w:val="20"/>
              </w:rPr>
              <w:t xml:space="preserve">literary translation </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220B79"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220B79">
              <w:rPr>
                <w:b/>
                <w:sz w:val="20"/>
                <w:szCs w:val="20"/>
                <w:lang w:val="en-US"/>
              </w:rPr>
              <w:t xml:space="preserve"> </w:t>
            </w:r>
            <w:r>
              <w:rPr>
                <w:b/>
                <w:sz w:val="20"/>
                <w:szCs w:val="20"/>
                <w:lang w:val="en-US"/>
              </w:rPr>
              <w:t>l</w:t>
            </w:r>
            <w:r w:rsidR="00D34F1B" w:rsidRPr="009C0A94">
              <w:rPr>
                <w:b/>
                <w:sz w:val="20"/>
                <w:szCs w:val="20"/>
                <w:lang w:val="en-US"/>
              </w:rPr>
              <w:t>iterature</w:t>
            </w:r>
            <w:r w:rsidR="00D34F1B" w:rsidRPr="00220B79">
              <w:rPr>
                <w:b/>
                <w:sz w:val="20"/>
                <w:szCs w:val="20"/>
                <w:lang w:val="en-US"/>
              </w:rPr>
              <w:t>:</w:t>
            </w:r>
          </w:p>
          <w:p w14:paraId="44C24CCA" w14:textId="05246ED9" w:rsidR="00AD0D0E" w:rsidRPr="00220B79" w:rsidRDefault="00220B79" w:rsidP="003C2CF4">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003E5451" w:rsidRPr="00220B79">
              <w:rPr>
                <w:color w:val="auto"/>
                <w:sz w:val="20"/>
                <w:szCs w:val="20"/>
              </w:rPr>
              <w:t>.</w:t>
            </w:r>
            <w:r>
              <w:rPr>
                <w:color w:val="auto"/>
                <w:sz w:val="20"/>
                <w:szCs w:val="20"/>
              </w:rPr>
              <w:t>С</w:t>
            </w:r>
            <w:r w:rsidRPr="00220B79">
              <w:rPr>
                <w:color w:val="auto"/>
                <w:sz w:val="20"/>
                <w:szCs w:val="20"/>
              </w:rPr>
              <w:t>.</w:t>
            </w:r>
            <w:proofErr w:type="gramEnd"/>
            <w:r w:rsidR="003E5451"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00AD0D0E" w:rsidRPr="00220B79">
              <w:rPr>
                <w:color w:val="auto"/>
                <w:sz w:val="20"/>
                <w:szCs w:val="20"/>
              </w:rPr>
              <w:t xml:space="preserve">, </w:t>
            </w:r>
            <w:r>
              <w:rPr>
                <w:color w:val="231F20"/>
                <w:sz w:val="20"/>
              </w:rPr>
              <w:t xml:space="preserve">Монография. </w:t>
            </w:r>
            <w:proofErr w:type="gramStart"/>
            <w:r>
              <w:rPr>
                <w:color w:val="231F20"/>
                <w:sz w:val="20"/>
              </w:rPr>
              <w:t>С.С.</w:t>
            </w:r>
            <w:proofErr w:type="gramEnd"/>
            <w:r>
              <w:rPr>
                <w:color w:val="231F20"/>
                <w:sz w:val="20"/>
              </w:rPr>
              <w:t xml:space="preserve"> Кунанбаева. Алматы, 2014. – 208 с.</w:t>
            </w:r>
          </w:p>
          <w:p w14:paraId="13E76629" w14:textId="0ECBB664" w:rsidR="00AD0D0E" w:rsidRPr="003C2CF4" w:rsidRDefault="003C2CF4" w:rsidP="003C2CF4">
            <w:pPr>
              <w:pStyle w:val="ListParagraph"/>
              <w:widowControl w:val="0"/>
              <w:numPr>
                <w:ilvl w:val="0"/>
                <w:numId w:val="12"/>
              </w:numPr>
              <w:tabs>
                <w:tab w:val="left" w:pos="333"/>
              </w:tabs>
              <w:autoSpaceDE w:val="0"/>
              <w:autoSpaceDN w:val="0"/>
              <w:spacing w:before="14" w:line="249" w:lineRule="auto"/>
              <w:ind w:right="411"/>
              <w:contextualSpacing w:val="0"/>
              <w:rPr>
                <w:sz w:val="20"/>
                <w:szCs w:val="28"/>
              </w:rPr>
            </w:pPr>
            <w:proofErr w:type="spellStart"/>
            <w:r w:rsidRPr="003C2CF4">
              <w:rPr>
                <w:color w:val="333333"/>
                <w:sz w:val="20"/>
                <w:szCs w:val="28"/>
                <w:lang w:val="en-US"/>
              </w:rPr>
              <w:t>Hymes</w:t>
            </w:r>
            <w:proofErr w:type="spellEnd"/>
            <w:r w:rsidRPr="003C2CF4">
              <w:rPr>
                <w:color w:val="333333"/>
                <w:sz w:val="20"/>
                <w:szCs w:val="28"/>
                <w:lang w:val="en-US"/>
              </w:rPr>
              <w:t xml:space="preserve">, </w:t>
            </w:r>
            <w:proofErr w:type="spellStart"/>
            <w:proofErr w:type="gramStart"/>
            <w:r w:rsidRPr="003C2CF4">
              <w:rPr>
                <w:color w:val="333333"/>
                <w:sz w:val="20"/>
                <w:szCs w:val="28"/>
                <w:lang w:val="en-US"/>
              </w:rPr>
              <w:t>D.On</w:t>
            </w:r>
            <w:proofErr w:type="spellEnd"/>
            <w:proofErr w:type="gramEnd"/>
            <w:r w:rsidRPr="003C2CF4">
              <w:rPr>
                <w:color w:val="333333"/>
                <w:sz w:val="20"/>
                <w:szCs w:val="28"/>
                <w:lang w:val="en-US"/>
              </w:rPr>
              <w:t xml:space="preserve"> Communicative Competence. In </w:t>
            </w:r>
            <w:proofErr w:type="spellStart"/>
            <w:r w:rsidRPr="003C2CF4">
              <w:rPr>
                <w:color w:val="333333"/>
                <w:sz w:val="20"/>
                <w:szCs w:val="28"/>
                <w:lang w:val="en-US"/>
              </w:rPr>
              <w:t>J.</w:t>
            </w:r>
            <w:proofErr w:type="gramStart"/>
            <w:r w:rsidRPr="003C2CF4">
              <w:rPr>
                <w:color w:val="333333"/>
                <w:sz w:val="20"/>
                <w:szCs w:val="28"/>
                <w:lang w:val="en-US"/>
              </w:rPr>
              <w:t>B.Pride</w:t>
            </w:r>
            <w:proofErr w:type="spellEnd"/>
            <w:proofErr w:type="gramEnd"/>
            <w:r w:rsidRPr="003C2CF4">
              <w:rPr>
                <w:color w:val="333333"/>
                <w:sz w:val="20"/>
                <w:szCs w:val="28"/>
                <w:lang w:val="en-US"/>
              </w:rPr>
              <w:t xml:space="preserve"> and </w:t>
            </w:r>
            <w:proofErr w:type="spellStart"/>
            <w:r w:rsidRPr="003C2CF4">
              <w:rPr>
                <w:color w:val="333333"/>
                <w:sz w:val="20"/>
                <w:szCs w:val="28"/>
                <w:lang w:val="en-US"/>
              </w:rPr>
              <w:t>J.Holmes</w:t>
            </w:r>
            <w:proofErr w:type="spellEnd"/>
            <w:r w:rsidRPr="003C2CF4">
              <w:rPr>
                <w:color w:val="333333"/>
                <w:sz w:val="20"/>
                <w:szCs w:val="28"/>
                <w:lang w:val="en-US"/>
              </w:rPr>
              <w:t xml:space="preserve"> (eds.), Sociolinguistics. </w:t>
            </w:r>
            <w:r w:rsidRPr="003C2CF4">
              <w:rPr>
                <w:color w:val="333333"/>
                <w:sz w:val="20"/>
                <w:szCs w:val="28"/>
              </w:rPr>
              <w:t>Harmondsworth: Penguin, 1972</w:t>
            </w:r>
            <w:r>
              <w:rPr>
                <w:color w:val="333333"/>
                <w:sz w:val="20"/>
                <w:szCs w:val="28"/>
                <w:lang w:val="ru-RU"/>
              </w:rPr>
              <w:t xml:space="preserve"> – </w:t>
            </w:r>
            <w:r w:rsidRPr="003C2CF4">
              <w:rPr>
                <w:color w:val="333333"/>
                <w:sz w:val="20"/>
                <w:szCs w:val="28"/>
              </w:rPr>
              <w:t>293</w:t>
            </w:r>
            <w:r>
              <w:rPr>
                <w:color w:val="333333"/>
                <w:sz w:val="20"/>
                <w:szCs w:val="28"/>
                <w:lang w:val="ru-RU"/>
              </w:rPr>
              <w:t xml:space="preserve"> </w:t>
            </w:r>
            <w:r>
              <w:rPr>
                <w:color w:val="333333"/>
                <w:sz w:val="20"/>
                <w:szCs w:val="28"/>
                <w:lang w:val="en-US"/>
              </w:rPr>
              <w:t>p</w:t>
            </w:r>
            <w:r w:rsidRPr="003C2CF4">
              <w:rPr>
                <w:color w:val="333333"/>
                <w:sz w:val="20"/>
                <w:szCs w:val="28"/>
              </w:rPr>
              <w:t>.</w:t>
            </w:r>
          </w:p>
          <w:p w14:paraId="718E7D54" w14:textId="12DFE137" w:rsidR="0006330A" w:rsidRPr="0006330A" w:rsidRDefault="003E5451" w:rsidP="003C2CF4">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3C2CF4">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06D2D650" w14:textId="5FAAC4FA" w:rsidR="003C2CF4" w:rsidRPr="003C2CF4" w:rsidRDefault="003C2CF4" w:rsidP="003C2CF4">
            <w:pPr>
              <w:pStyle w:val="Default"/>
              <w:numPr>
                <w:ilvl w:val="0"/>
                <w:numId w:val="12"/>
              </w:numPr>
              <w:jc w:val="both"/>
              <w:rPr>
                <w:color w:val="auto"/>
                <w:sz w:val="21"/>
                <w:szCs w:val="21"/>
                <w:lang w:val="en-US"/>
              </w:rPr>
            </w:pPr>
            <w:r w:rsidRPr="003C2CF4">
              <w:rPr>
                <w:color w:val="231F20"/>
                <w:sz w:val="20"/>
                <w:szCs w:val="28"/>
                <w:lang w:val="en-US"/>
              </w:rPr>
              <w:t xml:space="preserve">Byram M. Teaching and assessing intercultural communicative competence. </w:t>
            </w:r>
            <w:proofErr w:type="spellStart"/>
            <w:r w:rsidRPr="003C2CF4">
              <w:rPr>
                <w:color w:val="231F20"/>
                <w:sz w:val="20"/>
                <w:szCs w:val="28"/>
              </w:rPr>
              <w:t>Clevedon</w:t>
            </w:r>
            <w:proofErr w:type="spellEnd"/>
            <w:r w:rsidRPr="003C2CF4">
              <w:rPr>
                <w:color w:val="231F20"/>
                <w:sz w:val="20"/>
                <w:szCs w:val="28"/>
              </w:rPr>
              <w:t xml:space="preserve">: </w:t>
            </w:r>
            <w:proofErr w:type="spellStart"/>
            <w:r w:rsidRPr="003C2CF4">
              <w:rPr>
                <w:color w:val="231F20"/>
                <w:sz w:val="20"/>
                <w:szCs w:val="28"/>
              </w:rPr>
              <w:t>Multilingual</w:t>
            </w:r>
            <w:proofErr w:type="spellEnd"/>
            <w:r w:rsidRPr="003C2CF4">
              <w:rPr>
                <w:color w:val="231F20"/>
                <w:sz w:val="20"/>
                <w:szCs w:val="28"/>
              </w:rPr>
              <w:t xml:space="preserve"> </w:t>
            </w:r>
            <w:proofErr w:type="spellStart"/>
            <w:r w:rsidRPr="003C2CF4">
              <w:rPr>
                <w:color w:val="231F20"/>
                <w:sz w:val="20"/>
                <w:szCs w:val="28"/>
              </w:rPr>
              <w:t>Matters</w:t>
            </w:r>
            <w:proofErr w:type="spellEnd"/>
            <w:r w:rsidRPr="003C2CF4">
              <w:rPr>
                <w:color w:val="231F20"/>
                <w:sz w:val="20"/>
                <w:szCs w:val="28"/>
              </w:rPr>
              <w:t xml:space="preserve">, </w:t>
            </w:r>
            <w:r>
              <w:rPr>
                <w:color w:val="231F20"/>
                <w:sz w:val="20"/>
                <w:szCs w:val="28"/>
                <w:lang w:val="en-US"/>
              </w:rPr>
              <w:t xml:space="preserve">2021 -137 </w:t>
            </w:r>
            <w:proofErr w:type="gramStart"/>
            <w:r>
              <w:rPr>
                <w:color w:val="231F20"/>
                <w:sz w:val="20"/>
                <w:szCs w:val="28"/>
                <w:lang w:val="en-US"/>
              </w:rPr>
              <w:t xml:space="preserve">p </w:t>
            </w:r>
            <w:r w:rsidRPr="003C2CF4">
              <w:rPr>
                <w:color w:val="231F20"/>
                <w:sz w:val="20"/>
                <w:szCs w:val="28"/>
              </w:rPr>
              <w:t>.</w:t>
            </w:r>
            <w:proofErr w:type="gramEnd"/>
          </w:p>
          <w:p w14:paraId="620FA666" w14:textId="2D2BDD3A" w:rsidR="00B13F03" w:rsidRPr="004A6B85" w:rsidRDefault="00B13F03" w:rsidP="003C2CF4">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3C2CF4">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3C2CF4">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3C2CF4">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3C2CF4">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3C2CF4">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3C2CF4">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3C2CF4">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3C2CF4">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3C2CF4">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3C2CF4">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3C2CF4">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3C2CF4">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3C2CF4">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3C2CF4">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3C2CF4">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3C2CF4">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3C2CF4">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3C2CF4">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3C2CF4">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3C2CF4">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3C2CF4">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3C2CF4">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3C2CF4">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3C2CF4">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3C2CF4">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3C2CF4">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3C2CF4">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3C2CF4">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3C2CF4">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3C2CF4">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w:t>
            </w:r>
            <w:r w:rsidRPr="00407938">
              <w:rPr>
                <w:sz w:val="20"/>
                <w:szCs w:val="20"/>
              </w:rPr>
              <w:lastRenderedPageBreak/>
              <w:t xml:space="preserve">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910DD1A" w14:textId="77777777" w:rsidR="003C2CF4" w:rsidRDefault="00B727B9" w:rsidP="00B5382C">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r w:rsidR="003C2CF4" w:rsidRPr="003C2CF4">
              <w:rPr>
                <w:iCs/>
                <w:sz w:val="20"/>
                <w:szCs w:val="20"/>
                <w:lang w:val="en-KZ"/>
              </w:rPr>
              <w:t>Meeting ID: 483 837 261</w:t>
            </w:r>
            <w:r w:rsidR="003C2CF4">
              <w:rPr>
                <w:iCs/>
                <w:sz w:val="20"/>
                <w:szCs w:val="20"/>
                <w:lang w:val="en-KZ"/>
              </w:rPr>
              <w:t> </w:t>
            </w:r>
            <w:r w:rsidR="003C2CF4" w:rsidRPr="003C2CF4">
              <w:rPr>
                <w:iCs/>
                <w:sz w:val="20"/>
                <w:szCs w:val="20"/>
                <w:lang w:val="en-KZ"/>
              </w:rPr>
              <w:t>890</w:t>
            </w:r>
            <w:r w:rsidR="003C2CF4">
              <w:rPr>
                <w:iCs/>
                <w:sz w:val="20"/>
                <w:szCs w:val="20"/>
                <w:lang w:val="en-US"/>
              </w:rPr>
              <w:t xml:space="preserve"> </w:t>
            </w:r>
            <w:r w:rsidR="003C2CF4" w:rsidRPr="003C2CF4">
              <w:rPr>
                <w:iCs/>
                <w:sz w:val="20"/>
                <w:szCs w:val="20"/>
                <w:lang w:val="en-KZ"/>
              </w:rPr>
              <w:t>Passcode: HHFVM2</w:t>
            </w:r>
          </w:p>
          <w:p w14:paraId="492D1CA8" w14:textId="565EAC9D" w:rsidR="00A02A85" w:rsidRPr="003C2CF4" w:rsidRDefault="00A02A85" w:rsidP="00B5382C">
            <w:pPr>
              <w:jc w:val="both"/>
              <w:rPr>
                <w:iCs/>
                <w:sz w:val="20"/>
                <w:szCs w:val="20"/>
                <w:lang w:val="en-KZ"/>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6B86F4FD"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4514D5">
              <w:rPr>
                <w:b/>
                <w:color w:val="222222"/>
                <w:sz w:val="20"/>
                <w:szCs w:val="20"/>
              </w:rPr>
              <w:t>Lingu</w:t>
            </w:r>
            <w:r w:rsidR="00106BD2">
              <w:rPr>
                <w:b/>
                <w:color w:val="222222"/>
                <w:sz w:val="20"/>
                <w:szCs w:val="20"/>
              </w:rPr>
              <w:t xml:space="preserve">acultural approach in linguistics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786404F"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4514D5">
              <w:rPr>
                <w:b/>
                <w:bCs/>
                <w:sz w:val="20"/>
                <w:szCs w:val="20"/>
                <w:lang w:val="en-US"/>
              </w:rPr>
              <w:t>Theoretical rationale of th</w:t>
            </w:r>
            <w:r w:rsidR="00106BD2">
              <w:rPr>
                <w:b/>
                <w:bCs/>
                <w:sz w:val="20"/>
                <w:szCs w:val="20"/>
                <w:lang w:val="en-US"/>
              </w:rPr>
              <w:t>e study.</w:t>
            </w:r>
          </w:p>
        </w:tc>
        <w:tc>
          <w:tcPr>
            <w:tcW w:w="928" w:type="dxa"/>
            <w:shd w:val="clear" w:color="auto" w:fill="auto"/>
          </w:tcPr>
          <w:p w14:paraId="1FC6CB41" w14:textId="59FA62A2" w:rsidR="00877B36" w:rsidRPr="007950CC" w:rsidRDefault="00877B36" w:rsidP="00877B36">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5DAF436A" w:rsidR="00877B36" w:rsidRDefault="00877B36" w:rsidP="0089776D">
            <w:pPr>
              <w:tabs>
                <w:tab w:val="left" w:pos="1276"/>
              </w:tabs>
              <w:rPr>
                <w:b/>
                <w:bCs/>
                <w:sz w:val="20"/>
                <w:szCs w:val="20"/>
                <w:lang w:val="en-US"/>
              </w:rPr>
            </w:pPr>
            <w:r>
              <w:rPr>
                <w:b/>
                <w:bCs/>
                <w:sz w:val="20"/>
                <w:szCs w:val="20"/>
                <w:lang w:val="en-US"/>
              </w:rPr>
              <w:t xml:space="preserve">Seminar 1 </w:t>
            </w:r>
            <w:r w:rsidR="00CF379B">
              <w:rPr>
                <w:b/>
                <w:bCs/>
                <w:sz w:val="20"/>
                <w:szCs w:val="20"/>
                <w:lang w:val="en-US"/>
              </w:rPr>
              <w:t xml:space="preserve">Listing associations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lastRenderedPageBreak/>
              <w:t>2</w:t>
            </w:r>
          </w:p>
        </w:tc>
        <w:tc>
          <w:tcPr>
            <w:tcW w:w="7987" w:type="dxa"/>
            <w:shd w:val="clear" w:color="auto" w:fill="auto"/>
          </w:tcPr>
          <w:p w14:paraId="02BB0B96" w14:textId="62EE7EBB"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r w:rsidR="00106BD2">
              <w:rPr>
                <w:b/>
                <w:bCs/>
                <w:sz w:val="20"/>
                <w:szCs w:val="20"/>
                <w:lang w:val="en-US"/>
              </w:rPr>
              <w:t>Explaining the paradigm in linguacultural approach in linguistics</w:t>
            </w:r>
          </w:p>
        </w:tc>
        <w:tc>
          <w:tcPr>
            <w:tcW w:w="928" w:type="dxa"/>
            <w:shd w:val="clear" w:color="auto" w:fill="auto"/>
          </w:tcPr>
          <w:p w14:paraId="5CB823C0" w14:textId="1B6B6669" w:rsidR="008642A4" w:rsidRPr="007950CC" w:rsidRDefault="008667FB"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7E3E1B79" w:rsidR="00AF12D5" w:rsidRDefault="00AF12D5" w:rsidP="008667FB">
            <w:pPr>
              <w:tabs>
                <w:tab w:val="left" w:pos="1276"/>
              </w:tabs>
              <w:rPr>
                <w:b/>
                <w:bCs/>
                <w:sz w:val="20"/>
                <w:szCs w:val="20"/>
                <w:lang w:val="en-US"/>
              </w:rPr>
            </w:pPr>
            <w:r>
              <w:rPr>
                <w:b/>
                <w:bCs/>
                <w:sz w:val="20"/>
                <w:szCs w:val="20"/>
                <w:lang w:val="en-US"/>
              </w:rPr>
              <w:t xml:space="preserve">Seminar 2 </w:t>
            </w:r>
            <w:r w:rsidR="00CF379B">
              <w:rPr>
                <w:sz w:val="20"/>
                <w:szCs w:val="20"/>
                <w:shd w:val="clear" w:color="auto" w:fill="FFFFFF"/>
                <w:lang w:val="en-US"/>
              </w:rPr>
              <w:t>Paradigm analysis</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21C45C46"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106BD2">
              <w:rPr>
                <w:bCs/>
                <w:sz w:val="20"/>
                <w:szCs w:val="20"/>
                <w:lang w:val="en-US"/>
              </w:rPr>
              <w:t xml:space="preserve">Concepts </w:t>
            </w:r>
            <w:r w:rsidR="0022100C">
              <w:rPr>
                <w:bCs/>
                <w:sz w:val="20"/>
                <w:szCs w:val="20"/>
                <w:lang w:val="en-US"/>
              </w:rPr>
              <w:t xml:space="preserve"> </w:t>
            </w:r>
          </w:p>
        </w:tc>
        <w:tc>
          <w:tcPr>
            <w:tcW w:w="928" w:type="dxa"/>
            <w:shd w:val="clear" w:color="auto" w:fill="auto"/>
          </w:tcPr>
          <w:p w14:paraId="1D66F1E5" w14:textId="1B2930B1" w:rsidR="00AF12D5" w:rsidRPr="007950CC" w:rsidRDefault="00AF12D5"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196939F3" w:rsidR="00AF12D5" w:rsidRDefault="00AF12D5" w:rsidP="0047712F">
            <w:pPr>
              <w:tabs>
                <w:tab w:val="left" w:pos="1276"/>
              </w:tabs>
              <w:rPr>
                <w:b/>
                <w:bCs/>
                <w:sz w:val="20"/>
                <w:szCs w:val="20"/>
                <w:lang w:val="en-US"/>
              </w:rPr>
            </w:pPr>
            <w:r>
              <w:rPr>
                <w:b/>
                <w:bCs/>
                <w:sz w:val="20"/>
                <w:szCs w:val="20"/>
                <w:lang w:val="en-US"/>
              </w:rPr>
              <w:t xml:space="preserve">Seminar 3 </w:t>
            </w:r>
            <w:r w:rsidR="00CF379B">
              <w:rPr>
                <w:b/>
                <w:bCs/>
                <w:sz w:val="20"/>
                <w:szCs w:val="20"/>
                <w:lang w:val="en-US"/>
              </w:rPr>
              <w:t xml:space="preserve">Creating conceptual matrix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1B954F4"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CF379B">
              <w:rPr>
                <w:sz w:val="21"/>
                <w:szCs w:val="21"/>
                <w:lang w:val="en-US"/>
              </w:rPr>
              <w:t xml:space="preserve">Universal and national categories of concepts </w:t>
            </w:r>
            <w:r w:rsidR="0022100C">
              <w:rPr>
                <w:bCs/>
                <w:sz w:val="20"/>
                <w:szCs w:val="20"/>
                <w:lang w:val="en-US"/>
              </w:rPr>
              <w:t xml:space="preserve"> </w:t>
            </w:r>
          </w:p>
        </w:tc>
        <w:tc>
          <w:tcPr>
            <w:tcW w:w="928" w:type="dxa"/>
            <w:shd w:val="clear" w:color="auto" w:fill="auto"/>
          </w:tcPr>
          <w:p w14:paraId="0E01C7B6" w14:textId="58450D58"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598D9406" w:rsidR="00D2325C" w:rsidRDefault="00D2325C" w:rsidP="00EE27E2">
            <w:pPr>
              <w:tabs>
                <w:tab w:val="left" w:pos="1276"/>
              </w:tabs>
              <w:rPr>
                <w:b/>
                <w:bCs/>
                <w:sz w:val="20"/>
                <w:szCs w:val="20"/>
                <w:lang w:val="en-US"/>
              </w:rPr>
            </w:pPr>
            <w:r>
              <w:rPr>
                <w:b/>
                <w:bCs/>
                <w:sz w:val="20"/>
                <w:szCs w:val="20"/>
                <w:lang w:val="en-US"/>
              </w:rPr>
              <w:t xml:space="preserve">Seminar 4 </w:t>
            </w:r>
            <w:r w:rsidR="00CF379B">
              <w:rPr>
                <w:b/>
                <w:bCs/>
                <w:sz w:val="20"/>
                <w:szCs w:val="20"/>
                <w:lang w:val="en-US"/>
              </w:rPr>
              <w:t>Analyzing poems</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924AD2E"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D706A0">
              <w:rPr>
                <w:sz w:val="20"/>
                <w:szCs w:val="20"/>
                <w:lang w:val="en-US"/>
              </w:rPr>
              <w:t>Cultural turn in translation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1FEC61DB"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CF379B">
              <w:rPr>
                <w:bCs/>
                <w:sz w:val="20"/>
                <w:szCs w:val="20"/>
                <w:lang w:val="en-US"/>
              </w:rPr>
              <w:t>Cultural background, connotations, seme</w:t>
            </w:r>
            <w:r w:rsidR="0022100C">
              <w:rPr>
                <w:bCs/>
                <w:sz w:val="20"/>
                <w:szCs w:val="20"/>
                <w:lang w:val="en-US"/>
              </w:rPr>
              <w:t xml:space="preserve"> </w:t>
            </w:r>
          </w:p>
        </w:tc>
        <w:tc>
          <w:tcPr>
            <w:tcW w:w="928" w:type="dxa"/>
            <w:shd w:val="clear" w:color="auto" w:fill="auto"/>
          </w:tcPr>
          <w:p w14:paraId="71D44693" w14:textId="4E681E1E"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284FA52E"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CF379B">
              <w:rPr>
                <w:b/>
                <w:bCs/>
                <w:sz w:val="20"/>
                <w:szCs w:val="20"/>
                <w:lang w:val="en-US"/>
              </w:rPr>
              <w:t xml:space="preserve">Identifying the cultural meaning of phraseological units </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913AB4F"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w:t>
            </w:r>
            <w:r w:rsidR="004E470A">
              <w:rPr>
                <w:b/>
                <w:bCs/>
                <w:sz w:val="20"/>
                <w:szCs w:val="20"/>
                <w:lang w:val="en-US"/>
              </w:rPr>
              <w:t>“Verbal and not verbal communications”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225DF361"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 xml:space="preserve">2 </w:t>
            </w:r>
            <w:r w:rsidR="004514D5">
              <w:rPr>
                <w:b/>
                <w:bCs/>
                <w:sz w:val="20"/>
                <w:szCs w:val="20"/>
              </w:rPr>
              <w:t xml:space="preserve">Contemporary issues of translation studies </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5CDF50BB"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proofErr w:type="spellStart"/>
            <w:r w:rsidR="00106BD2">
              <w:rPr>
                <w:b/>
                <w:bCs/>
                <w:sz w:val="20"/>
                <w:szCs w:val="20"/>
                <w:lang w:val="en-US"/>
              </w:rPr>
              <w:t>T</w:t>
            </w:r>
            <w:r w:rsidR="00106BD2" w:rsidRPr="00106BD2">
              <w:rPr>
                <w:b/>
                <w:bCs/>
                <w:sz w:val="20"/>
                <w:szCs w:val="20"/>
              </w:rPr>
              <w:t>he</w:t>
            </w:r>
            <w:proofErr w:type="spellEnd"/>
            <w:r w:rsidR="00106BD2" w:rsidRPr="00106BD2">
              <w:rPr>
                <w:b/>
                <w:bCs/>
                <w:sz w:val="20"/>
                <w:szCs w:val="20"/>
              </w:rPr>
              <w:t xml:space="preserve"> place of cultural knowledge in the formation and development of a translator’s cultural competence</w:t>
            </w:r>
          </w:p>
        </w:tc>
        <w:tc>
          <w:tcPr>
            <w:tcW w:w="928" w:type="dxa"/>
            <w:shd w:val="clear" w:color="auto" w:fill="auto"/>
          </w:tcPr>
          <w:p w14:paraId="651B0E0A" w14:textId="55CD0EEA"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5632995" w:rsidR="00A4606F" w:rsidRDefault="00A4606F" w:rsidP="00EE27E2">
            <w:pPr>
              <w:tabs>
                <w:tab w:val="left" w:pos="1276"/>
              </w:tabs>
              <w:rPr>
                <w:b/>
                <w:bCs/>
                <w:sz w:val="20"/>
                <w:szCs w:val="20"/>
                <w:lang w:val="en-US"/>
              </w:rPr>
            </w:pPr>
            <w:r>
              <w:rPr>
                <w:b/>
                <w:bCs/>
                <w:sz w:val="20"/>
                <w:szCs w:val="20"/>
                <w:lang w:val="en-US"/>
              </w:rPr>
              <w:t xml:space="preserve">Seminar 6 </w:t>
            </w:r>
            <w:r w:rsidR="00106BD2">
              <w:rPr>
                <w:b/>
                <w:bCs/>
                <w:sz w:val="20"/>
                <w:szCs w:val="20"/>
                <w:lang w:val="en-US"/>
              </w:rPr>
              <w:t>C</w:t>
            </w:r>
            <w:r w:rsidR="00106BD2" w:rsidRPr="00106BD2">
              <w:rPr>
                <w:b/>
                <w:bCs/>
                <w:sz w:val="20"/>
                <w:szCs w:val="20"/>
              </w:rPr>
              <w:t xml:space="preserve">lose reading to identify </w:t>
            </w:r>
            <w:proofErr w:type="spellStart"/>
            <w:r w:rsidR="00106BD2" w:rsidRPr="00106BD2">
              <w:rPr>
                <w:b/>
                <w:bCs/>
                <w:sz w:val="20"/>
                <w:szCs w:val="20"/>
              </w:rPr>
              <w:t>lexico</w:t>
            </w:r>
            <w:proofErr w:type="spellEnd"/>
            <w:r w:rsidR="00106BD2" w:rsidRPr="00106BD2">
              <w:rPr>
                <w:b/>
                <w:bCs/>
                <w:sz w:val="20"/>
                <w:szCs w:val="20"/>
              </w:rPr>
              <w:t>-grammatical features</w:t>
            </w:r>
            <w:r w:rsidR="00106BD2">
              <w:rPr>
                <w:b/>
                <w:bCs/>
                <w:sz w:val="20"/>
                <w:szCs w:val="20"/>
              </w:rPr>
              <w:t xml:space="preserve"> of SL text</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0FDB888"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106BD2">
              <w:rPr>
                <w:b/>
                <w:bCs/>
                <w:sz w:val="20"/>
                <w:szCs w:val="20"/>
                <w:lang w:val="en-US"/>
              </w:rPr>
              <w:t>L</w:t>
            </w:r>
            <w:r w:rsidR="00106BD2" w:rsidRPr="00106BD2">
              <w:rPr>
                <w:b/>
                <w:sz w:val="20"/>
                <w:szCs w:val="20"/>
              </w:rPr>
              <w:t>inguistic and discursive manifestations of lingua-cultural identity in translati</w:t>
            </w:r>
            <w:r w:rsidR="00106BD2">
              <w:rPr>
                <w:b/>
                <w:sz w:val="20"/>
                <w:szCs w:val="20"/>
              </w:rPr>
              <w:t>on</w:t>
            </w:r>
          </w:p>
        </w:tc>
        <w:tc>
          <w:tcPr>
            <w:tcW w:w="928" w:type="dxa"/>
            <w:shd w:val="clear" w:color="auto" w:fill="auto"/>
          </w:tcPr>
          <w:p w14:paraId="537C9AB2" w14:textId="4CE38847"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419A54E"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106BD2">
              <w:rPr>
                <w:bCs/>
                <w:sz w:val="20"/>
                <w:szCs w:val="20"/>
                <w:lang w:val="en-US"/>
              </w:rPr>
              <w:t>C</w:t>
            </w:r>
            <w:proofErr w:type="spellStart"/>
            <w:r w:rsidR="00106BD2" w:rsidRPr="00106BD2">
              <w:rPr>
                <w:b/>
                <w:bCs/>
                <w:sz w:val="20"/>
                <w:szCs w:val="20"/>
              </w:rPr>
              <w:t>omparison</w:t>
            </w:r>
            <w:proofErr w:type="spellEnd"/>
            <w:r w:rsidR="00106BD2" w:rsidRPr="00106BD2">
              <w:rPr>
                <w:b/>
                <w:bCs/>
                <w:sz w:val="20"/>
                <w:szCs w:val="20"/>
              </w:rPr>
              <w:t xml:space="preserve"> of source text and translation</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4E470A">
        <w:trPr>
          <w:trHeight w:val="291"/>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1BCAD973" w:rsidR="004E470A" w:rsidRPr="004E470A" w:rsidRDefault="00EE27E2" w:rsidP="004E470A">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E30E6C">
              <w:rPr>
                <w:b/>
                <w:bCs/>
                <w:sz w:val="20"/>
                <w:szCs w:val="20"/>
                <w:lang w:val="en-US"/>
              </w:rPr>
              <w:t xml:space="preserve">Domestication and Foreignization in translation </w:t>
            </w:r>
          </w:p>
        </w:tc>
        <w:tc>
          <w:tcPr>
            <w:tcW w:w="928" w:type="dxa"/>
            <w:shd w:val="clear" w:color="auto" w:fill="auto"/>
          </w:tcPr>
          <w:p w14:paraId="582E7679" w14:textId="35C9177B" w:rsidR="00080FF0" w:rsidRDefault="004E470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1C939B24" w:rsidR="000932C5" w:rsidRDefault="000932C5" w:rsidP="00EE27E2">
            <w:pPr>
              <w:tabs>
                <w:tab w:val="left" w:pos="1276"/>
              </w:tabs>
              <w:rPr>
                <w:b/>
                <w:bCs/>
                <w:sz w:val="20"/>
                <w:szCs w:val="20"/>
                <w:lang w:val="en-US"/>
              </w:rPr>
            </w:pPr>
            <w:r>
              <w:rPr>
                <w:b/>
                <w:bCs/>
                <w:sz w:val="20"/>
                <w:szCs w:val="20"/>
                <w:lang w:val="en-US"/>
              </w:rPr>
              <w:t xml:space="preserve">Seminar 8 </w:t>
            </w:r>
            <w:r w:rsidR="00E30E6C">
              <w:rPr>
                <w:b/>
                <w:bCs/>
                <w:sz w:val="20"/>
                <w:szCs w:val="20"/>
                <w:lang w:val="en-US"/>
              </w:rPr>
              <w:t>Translation of materials of “World Nomad Games 2024”</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027DB760" w:rsidR="00B43A2C" w:rsidRPr="0053136E" w:rsidRDefault="00EE27E2" w:rsidP="0047712F">
            <w:pPr>
              <w:tabs>
                <w:tab w:val="left" w:pos="1276"/>
              </w:tabs>
              <w:rPr>
                <w:b/>
                <w:bCs/>
                <w:sz w:val="20"/>
                <w:szCs w:val="20"/>
                <w:lang w:val="en-KZ"/>
              </w:rPr>
            </w:pPr>
            <w:r>
              <w:rPr>
                <w:b/>
                <w:bCs/>
                <w:sz w:val="20"/>
                <w:szCs w:val="20"/>
                <w:lang w:val="en-US"/>
              </w:rPr>
              <w:t>Lecture 9</w:t>
            </w:r>
            <w:r w:rsidR="00C26E96">
              <w:rPr>
                <w:bCs/>
                <w:sz w:val="20"/>
                <w:szCs w:val="20"/>
                <w:lang w:val="en-US"/>
              </w:rPr>
              <w:t xml:space="preserve"> </w:t>
            </w:r>
            <w:r w:rsidR="0053136E" w:rsidRPr="0053136E">
              <w:rPr>
                <w:b/>
                <w:bCs/>
                <w:sz w:val="20"/>
                <w:szCs w:val="20"/>
                <w:lang w:val="en-KZ"/>
              </w:rPr>
              <w:t>Cultural translation</w:t>
            </w:r>
          </w:p>
        </w:tc>
        <w:tc>
          <w:tcPr>
            <w:tcW w:w="928" w:type="dxa"/>
            <w:shd w:val="clear" w:color="auto" w:fill="auto"/>
          </w:tcPr>
          <w:p w14:paraId="2BFB5AD3" w14:textId="70E181D2" w:rsidR="00B43A2C"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C8B906F" w:rsidR="000932C5" w:rsidRPr="0053136E" w:rsidRDefault="000932C5" w:rsidP="00EE27E2">
            <w:pPr>
              <w:tabs>
                <w:tab w:val="left" w:pos="1276"/>
              </w:tabs>
              <w:rPr>
                <w:b/>
                <w:bCs/>
                <w:sz w:val="20"/>
                <w:szCs w:val="20"/>
                <w:lang w:val="en-KZ"/>
              </w:rPr>
            </w:pPr>
            <w:r>
              <w:rPr>
                <w:b/>
                <w:bCs/>
                <w:sz w:val="20"/>
                <w:szCs w:val="20"/>
                <w:lang w:val="en-US"/>
              </w:rPr>
              <w:t>Seminar 9</w:t>
            </w:r>
            <w:r w:rsidRPr="008667FB">
              <w:rPr>
                <w:bCs/>
                <w:sz w:val="20"/>
                <w:szCs w:val="20"/>
                <w:lang w:val="en-US"/>
              </w:rPr>
              <w:t xml:space="preserve"> </w:t>
            </w:r>
            <w:r w:rsidR="0053136E">
              <w:rPr>
                <w:bCs/>
                <w:sz w:val="20"/>
                <w:szCs w:val="20"/>
                <w:lang w:val="en-US"/>
              </w:rPr>
              <w:t>L</w:t>
            </w:r>
            <w:r w:rsidR="0053136E" w:rsidRPr="0053136E">
              <w:rPr>
                <w:b/>
                <w:bCs/>
                <w:sz w:val="20"/>
                <w:szCs w:val="20"/>
                <w:lang w:val="en-KZ"/>
              </w:rPr>
              <w:t>ocalisation of online campaigns</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51DC7D4B"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4E470A">
              <w:rPr>
                <w:sz w:val="20"/>
                <w:szCs w:val="20"/>
                <w:lang w:val="en-US"/>
              </w:rPr>
              <w:t>Translation of realia in Kazakh/Russian version of Harry Potter”</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250159B0" w:rsidR="005D33B3" w:rsidRPr="005D33B3" w:rsidRDefault="005D33B3" w:rsidP="005D33B3">
            <w:pPr>
              <w:tabs>
                <w:tab w:val="left" w:pos="1276"/>
              </w:tabs>
              <w:rPr>
                <w:b/>
                <w:bCs/>
                <w:sz w:val="20"/>
                <w:szCs w:val="20"/>
                <w:lang w:val="en-US"/>
              </w:rPr>
            </w:pPr>
            <w:r>
              <w:rPr>
                <w:b/>
                <w:bCs/>
                <w:sz w:val="20"/>
                <w:szCs w:val="20"/>
                <w:lang w:val="en-US"/>
              </w:rPr>
              <w:t xml:space="preserve">Lecture 10 </w:t>
            </w:r>
            <w:r w:rsidR="0053136E">
              <w:rPr>
                <w:b/>
                <w:bCs/>
                <w:sz w:val="20"/>
                <w:szCs w:val="20"/>
                <w:lang w:val="en-US"/>
              </w:rPr>
              <w:t>C</w:t>
            </w:r>
            <w:proofErr w:type="spellStart"/>
            <w:r w:rsidR="0053136E" w:rsidRPr="0053136E">
              <w:rPr>
                <w:b/>
                <w:bCs/>
                <w:sz w:val="20"/>
                <w:szCs w:val="20"/>
              </w:rPr>
              <w:t>ultural</w:t>
            </w:r>
            <w:proofErr w:type="spellEnd"/>
            <w:r w:rsidR="0053136E" w:rsidRPr="0053136E">
              <w:rPr>
                <w:b/>
                <w:bCs/>
                <w:sz w:val="20"/>
                <w:szCs w:val="20"/>
              </w:rPr>
              <w:t xml:space="preserve"> dimension of communication</w:t>
            </w:r>
          </w:p>
        </w:tc>
        <w:tc>
          <w:tcPr>
            <w:tcW w:w="928" w:type="dxa"/>
            <w:shd w:val="clear" w:color="auto" w:fill="auto"/>
          </w:tcPr>
          <w:p w14:paraId="23E11B81" w14:textId="6C40C41C" w:rsidR="005D33B3" w:rsidRPr="005D33B3"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6E1D9BF3" w:rsidR="005D33B3" w:rsidRDefault="005D33B3" w:rsidP="00EE27E2">
            <w:pPr>
              <w:tabs>
                <w:tab w:val="left" w:pos="1276"/>
              </w:tabs>
              <w:rPr>
                <w:b/>
                <w:bCs/>
                <w:sz w:val="20"/>
                <w:szCs w:val="20"/>
                <w:lang w:val="en-US"/>
              </w:rPr>
            </w:pPr>
            <w:r>
              <w:rPr>
                <w:b/>
                <w:bCs/>
                <w:sz w:val="20"/>
                <w:szCs w:val="20"/>
                <w:lang w:val="en-US"/>
              </w:rPr>
              <w:t xml:space="preserve">Seminar 10 </w:t>
            </w:r>
            <w:r w:rsidR="00477B76">
              <w:rPr>
                <w:b/>
                <w:bCs/>
                <w:sz w:val="20"/>
                <w:szCs w:val="20"/>
                <w:lang w:val="en-US"/>
              </w:rPr>
              <w:t>Fun translation of manga</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7E9613C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4514D5">
              <w:rPr>
                <w:b/>
                <w:bCs/>
                <w:sz w:val="20"/>
                <w:szCs w:val="20"/>
              </w:rPr>
              <w:t xml:space="preserve">Linguistic and cultural aspects of translation transformations </w:t>
            </w:r>
            <w:r w:rsidR="0069735B">
              <w:rPr>
                <w:b/>
                <w:bCs/>
                <w:sz w:val="20"/>
                <w:szCs w:val="20"/>
              </w:rPr>
              <w:t xml:space="preserve">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1A137C0"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E30E6C">
              <w:rPr>
                <w:b/>
                <w:bCs/>
                <w:sz w:val="20"/>
                <w:szCs w:val="20"/>
              </w:rPr>
              <w:t xml:space="preserve">Translation transformations </w:t>
            </w:r>
          </w:p>
        </w:tc>
        <w:tc>
          <w:tcPr>
            <w:tcW w:w="928" w:type="dxa"/>
            <w:shd w:val="clear" w:color="auto" w:fill="auto"/>
          </w:tcPr>
          <w:p w14:paraId="167CA1BA" w14:textId="079C7656" w:rsidR="00DB68C0"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400414A9"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E30E6C">
              <w:rPr>
                <w:bCs/>
                <w:sz w:val="20"/>
                <w:szCs w:val="20"/>
                <w:lang w:val="en-US"/>
              </w:rPr>
              <w:t xml:space="preserve">Translating social and political realia from SL into TL and vice versa </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9C01C32" w:rsidR="003D7631" w:rsidRPr="003D7631" w:rsidRDefault="003D7631" w:rsidP="00EE27E2">
            <w:pPr>
              <w:tabs>
                <w:tab w:val="left" w:pos="1276"/>
              </w:tabs>
              <w:rPr>
                <w:bCs/>
                <w:sz w:val="20"/>
                <w:szCs w:val="20"/>
                <w:lang w:val="en-US"/>
              </w:rPr>
            </w:pPr>
            <w:r>
              <w:rPr>
                <w:b/>
                <w:bCs/>
                <w:sz w:val="20"/>
                <w:szCs w:val="20"/>
                <w:lang w:val="en-US"/>
              </w:rPr>
              <w:t xml:space="preserve">Lecture 12 </w:t>
            </w:r>
            <w:r w:rsidR="00E30E6C">
              <w:rPr>
                <w:b/>
                <w:bCs/>
                <w:sz w:val="20"/>
                <w:szCs w:val="20"/>
                <w:lang w:val="en-US"/>
              </w:rPr>
              <w:t xml:space="preserve">Grammatical transformations </w:t>
            </w:r>
          </w:p>
        </w:tc>
        <w:tc>
          <w:tcPr>
            <w:tcW w:w="928" w:type="dxa"/>
            <w:shd w:val="clear" w:color="auto" w:fill="auto"/>
          </w:tcPr>
          <w:p w14:paraId="6422F453" w14:textId="491E4C74" w:rsidR="003D7631" w:rsidRPr="003D7631"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A4E8D9C" w:rsidR="003D7631" w:rsidRDefault="003D7631" w:rsidP="00385647">
            <w:pPr>
              <w:tabs>
                <w:tab w:val="left" w:pos="1276"/>
              </w:tabs>
              <w:rPr>
                <w:b/>
                <w:bCs/>
                <w:sz w:val="20"/>
                <w:szCs w:val="20"/>
                <w:lang w:val="en-US"/>
              </w:rPr>
            </w:pPr>
            <w:r>
              <w:rPr>
                <w:b/>
                <w:bCs/>
                <w:sz w:val="20"/>
                <w:szCs w:val="20"/>
                <w:lang w:val="en-US"/>
              </w:rPr>
              <w:t xml:space="preserve">Seminar 12 </w:t>
            </w:r>
            <w:r w:rsidR="00E30E6C">
              <w:rPr>
                <w:b/>
                <w:bCs/>
                <w:sz w:val="20"/>
                <w:szCs w:val="20"/>
                <w:lang w:val="en-US"/>
              </w:rPr>
              <w:t xml:space="preserve">Translating idioms related to domestic animals from TL into SL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6AFB3F31"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03B18B10" w:rsidR="003D7631" w:rsidRDefault="003D7631" w:rsidP="00EE27E2">
            <w:pPr>
              <w:tabs>
                <w:tab w:val="left" w:pos="1276"/>
              </w:tabs>
              <w:rPr>
                <w:b/>
                <w:bCs/>
                <w:sz w:val="20"/>
                <w:szCs w:val="20"/>
                <w:lang w:val="en-US"/>
              </w:rPr>
            </w:pPr>
            <w:r>
              <w:rPr>
                <w:b/>
                <w:bCs/>
                <w:sz w:val="20"/>
                <w:szCs w:val="20"/>
                <w:lang w:val="en-US"/>
              </w:rPr>
              <w:t xml:space="preserve">Seminar 13 </w:t>
            </w:r>
            <w:r w:rsidR="00E30E6C">
              <w:rPr>
                <w:b/>
                <w:bCs/>
                <w:sz w:val="20"/>
                <w:szCs w:val="20"/>
                <w:lang w:val="en-US"/>
              </w:rPr>
              <w:t xml:space="preserve">Domestication of websites of skin care product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02C4495"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E30E6C">
              <w:rPr>
                <w:bCs/>
                <w:sz w:val="20"/>
                <w:szCs w:val="20"/>
                <w:lang w:val="en-US"/>
              </w:rPr>
              <w:t xml:space="preserve">Equivalence in translation </w:t>
            </w:r>
          </w:p>
        </w:tc>
        <w:tc>
          <w:tcPr>
            <w:tcW w:w="928" w:type="dxa"/>
            <w:shd w:val="clear" w:color="auto" w:fill="auto"/>
          </w:tcPr>
          <w:p w14:paraId="714D747A" w14:textId="72A1DA0B" w:rsidR="003D7631" w:rsidRPr="003D7631" w:rsidRDefault="004E470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38B60B33"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proofErr w:type="spellStart"/>
            <w:r w:rsidR="00E30E6C">
              <w:rPr>
                <w:b/>
                <w:sz w:val="20"/>
                <w:szCs w:val="20"/>
                <w:lang w:val="de-AT"/>
              </w:rPr>
              <w:t>Pragmatic</w:t>
            </w:r>
            <w:proofErr w:type="spellEnd"/>
            <w:r w:rsidR="00E30E6C">
              <w:rPr>
                <w:b/>
                <w:sz w:val="20"/>
                <w:szCs w:val="20"/>
                <w:lang w:val="de-AT"/>
              </w:rPr>
              <w:t xml:space="preserve"> </w:t>
            </w:r>
            <w:proofErr w:type="spellStart"/>
            <w:r w:rsidR="00E30E6C">
              <w:rPr>
                <w:b/>
                <w:sz w:val="20"/>
                <w:szCs w:val="20"/>
                <w:lang w:val="de-AT"/>
              </w:rPr>
              <w:t>adaption</w:t>
            </w:r>
            <w:proofErr w:type="spellEnd"/>
            <w:r w:rsidR="00E30E6C">
              <w:rPr>
                <w:b/>
                <w:sz w:val="20"/>
                <w:szCs w:val="20"/>
                <w:lang w:val="de-AT"/>
              </w:rPr>
              <w:t xml:space="preserve"> </w:t>
            </w:r>
            <w:proofErr w:type="spellStart"/>
            <w:r w:rsidR="00E30E6C">
              <w:rPr>
                <w:b/>
                <w:sz w:val="20"/>
                <w:szCs w:val="20"/>
                <w:lang w:val="de-AT"/>
              </w:rPr>
              <w:t>of</w:t>
            </w:r>
            <w:proofErr w:type="spellEnd"/>
            <w:r w:rsidR="00E30E6C">
              <w:rPr>
                <w:b/>
                <w:sz w:val="20"/>
                <w:szCs w:val="20"/>
                <w:lang w:val="de-AT"/>
              </w:rPr>
              <w:t xml:space="preserve"> </w:t>
            </w:r>
            <w:proofErr w:type="spellStart"/>
            <w:r w:rsidR="00E30E6C">
              <w:rPr>
                <w:b/>
                <w:sz w:val="20"/>
                <w:szCs w:val="20"/>
                <w:lang w:val="de-AT"/>
              </w:rPr>
              <w:t>translation</w:t>
            </w:r>
            <w:proofErr w:type="spellEnd"/>
            <w:r w:rsidR="00E30E6C">
              <w:rPr>
                <w:b/>
                <w:sz w:val="20"/>
                <w:szCs w:val="20"/>
                <w:lang w:val="de-AT"/>
              </w:rPr>
              <w:t xml:space="preserve"> </w:t>
            </w:r>
          </w:p>
        </w:tc>
        <w:tc>
          <w:tcPr>
            <w:tcW w:w="928" w:type="dxa"/>
            <w:shd w:val="clear" w:color="auto" w:fill="auto"/>
          </w:tcPr>
          <w:p w14:paraId="4349AE46" w14:textId="3FCC1CD0"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29F2780" w:rsidR="006566BD" w:rsidRDefault="006566BD" w:rsidP="008E2342">
            <w:pPr>
              <w:tabs>
                <w:tab w:val="left" w:pos="1276"/>
              </w:tabs>
              <w:rPr>
                <w:b/>
                <w:bCs/>
                <w:sz w:val="20"/>
                <w:szCs w:val="20"/>
                <w:lang w:val="en-US"/>
              </w:rPr>
            </w:pPr>
            <w:r>
              <w:rPr>
                <w:b/>
                <w:bCs/>
                <w:sz w:val="20"/>
                <w:szCs w:val="20"/>
                <w:lang w:val="en-US"/>
              </w:rPr>
              <w:t xml:space="preserve">Seminar 15 </w:t>
            </w:r>
            <w:r w:rsidR="00477B76">
              <w:rPr>
                <w:b/>
                <w:bCs/>
                <w:sz w:val="20"/>
                <w:szCs w:val="20"/>
                <w:lang w:val="en-US"/>
              </w:rPr>
              <w:t xml:space="preserve">Community translation </w:t>
            </w:r>
            <w:r w:rsidR="00981E57">
              <w:rPr>
                <w:b/>
                <w:bCs/>
                <w:sz w:val="20"/>
                <w:szCs w:val="20"/>
                <w:lang w:val="en-US"/>
              </w:rPr>
              <w:t xml:space="preserve"> </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D6BADBA"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477B76">
              <w:rPr>
                <w:b/>
                <w:sz w:val="20"/>
                <w:szCs w:val="20"/>
              </w:rPr>
              <w:t xml:space="preserve">Translation of </w:t>
            </w:r>
            <w:proofErr w:type="gramStart"/>
            <w:r w:rsidR="00477B76">
              <w:rPr>
                <w:b/>
                <w:sz w:val="20"/>
                <w:szCs w:val="20"/>
              </w:rPr>
              <w:t>video-games</w:t>
            </w:r>
            <w:proofErr w:type="gramEnd"/>
            <w:r w:rsidR="00477B76">
              <w:rPr>
                <w:b/>
                <w:sz w:val="20"/>
                <w:szCs w:val="20"/>
              </w:rPr>
              <w:t xml:space="preserve"> </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w:t>
      </w:r>
      <w:proofErr w:type="spellStart"/>
      <w:r w:rsidR="00523A0B">
        <w:rPr>
          <w:b/>
          <w:lang w:val="en-US"/>
        </w:rPr>
        <w:t>Zh.K</w:t>
      </w:r>
      <w:proofErr w:type="spellEnd"/>
      <w:r w:rsidR="00523A0B">
        <w:rPr>
          <w:b/>
          <w:lang w:val="en-US"/>
        </w:rPr>
        <w:t>.</w:t>
      </w:r>
    </w:p>
    <w:p w14:paraId="6AD82F91" w14:textId="77777777" w:rsidR="004514F6" w:rsidRDefault="004514F6" w:rsidP="00345A90">
      <w:pPr>
        <w:jc w:val="both"/>
        <w:rPr>
          <w:b/>
          <w:lang w:val="en-US"/>
        </w:rPr>
      </w:pPr>
    </w:p>
    <w:p w14:paraId="2B70DE2A" w14:textId="77777777" w:rsidR="004514F6" w:rsidRDefault="004514F6" w:rsidP="00345A90">
      <w:pPr>
        <w:jc w:val="both"/>
        <w:rPr>
          <w:b/>
          <w:lang w:val="en-US"/>
        </w:rPr>
      </w:pPr>
    </w:p>
    <w:p w14:paraId="55307E7F" w14:textId="77777777" w:rsidR="004514F6" w:rsidRDefault="004514F6" w:rsidP="00345A90">
      <w:pPr>
        <w:jc w:val="both"/>
        <w:rPr>
          <w:b/>
          <w:lang w:val="en-US"/>
        </w:rPr>
      </w:pPr>
    </w:p>
    <w:p w14:paraId="6390B021" w14:textId="77777777" w:rsidR="004514F6" w:rsidRDefault="004514F6" w:rsidP="00345A90">
      <w:pPr>
        <w:jc w:val="both"/>
        <w:rPr>
          <w:b/>
          <w:lang w:val="en-US"/>
        </w:rPr>
      </w:pPr>
    </w:p>
    <w:p w14:paraId="38E74B31" w14:textId="77777777" w:rsidR="004514F6" w:rsidRDefault="004514F6" w:rsidP="004514F6">
      <w:pPr>
        <w:jc w:val="both"/>
        <w:rPr>
          <w:b/>
          <w:lang w:val="en-US"/>
        </w:rPr>
      </w:pPr>
    </w:p>
    <w:p w14:paraId="1C3C6AB9" w14:textId="77777777" w:rsidR="004514F6" w:rsidRDefault="004514F6" w:rsidP="004514F6">
      <w:pPr>
        <w:jc w:val="both"/>
        <w:rPr>
          <w:b/>
          <w:lang w:val="en-US"/>
        </w:rPr>
      </w:pPr>
    </w:p>
    <w:p w14:paraId="54D6FF77" w14:textId="77777777" w:rsidR="004514F6" w:rsidRDefault="004514F6" w:rsidP="004514F6">
      <w:pPr>
        <w:jc w:val="both"/>
        <w:rPr>
          <w:b/>
          <w:lang w:val="en-US"/>
        </w:rPr>
      </w:pPr>
    </w:p>
    <w:p w14:paraId="57136447" w14:textId="77777777" w:rsidR="004514F6" w:rsidRDefault="004514F6" w:rsidP="004514F6">
      <w:pPr>
        <w:jc w:val="both"/>
        <w:rPr>
          <w:b/>
          <w:lang w:val="en-US"/>
        </w:rPr>
      </w:pPr>
    </w:p>
    <w:p w14:paraId="39DBCA70" w14:textId="50AF9949" w:rsidR="004514F6" w:rsidRDefault="004514F6" w:rsidP="004514F6">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3DD1A9EF"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7F2EB4FA" w14:textId="38AEABD3" w:rsidR="004514F6" w:rsidRPr="00260D51" w:rsidRDefault="004514F6" w:rsidP="004514F6">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 xml:space="preserve">“Verbal and not verbal communications” </w:t>
      </w:r>
      <w:r w:rsidRPr="00260D51">
        <w:rPr>
          <w:rStyle w:val="normaltextrun"/>
          <w:b/>
          <w:bCs/>
          <w:sz w:val="20"/>
          <w:szCs w:val="20"/>
        </w:rPr>
        <w:t>(30% of 100% RK)</w:t>
      </w:r>
    </w:p>
    <w:p w14:paraId="5282CE3C" w14:textId="77777777" w:rsidR="004514F6" w:rsidRDefault="004514F6" w:rsidP="004514F6">
      <w:pPr>
        <w:pStyle w:val="paragraph"/>
        <w:spacing w:before="0" w:beforeAutospacing="0" w:after="0" w:afterAutospacing="0"/>
        <w:textAlignment w:val="baseline"/>
        <w:rPr>
          <w:b/>
          <w:bCs/>
          <w:sz w:val="16"/>
          <w:szCs w:val="16"/>
          <w:lang w:val="en-US"/>
        </w:rPr>
      </w:pPr>
    </w:p>
    <w:p w14:paraId="2F71118A"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1FBA9B33"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54E0B29E" w14:textId="77777777" w:rsidR="004514F6" w:rsidRPr="00260D51" w:rsidRDefault="004514F6" w:rsidP="004514F6">
      <w:pPr>
        <w:pStyle w:val="paragraph"/>
        <w:spacing w:before="0" w:beforeAutospacing="0" w:after="0" w:afterAutospacing="0"/>
        <w:jc w:val="center"/>
        <w:textAlignment w:val="baseline"/>
        <w:rPr>
          <w:rStyle w:val="normaltextrun"/>
          <w:sz w:val="16"/>
          <w:szCs w:val="16"/>
        </w:rPr>
      </w:pPr>
    </w:p>
    <w:p w14:paraId="4B312EFD" w14:textId="77777777" w:rsidR="004514F6" w:rsidRDefault="004514F6" w:rsidP="004514F6">
      <w:pPr>
        <w:pStyle w:val="paragraph"/>
        <w:spacing w:before="0" w:beforeAutospacing="0" w:after="0" w:afterAutospacing="0"/>
        <w:jc w:val="center"/>
        <w:textAlignment w:val="baseline"/>
        <w:rPr>
          <w:b/>
          <w:lang w:val="en-US"/>
        </w:rPr>
      </w:pPr>
    </w:p>
    <w:p w14:paraId="38E486B6" w14:textId="77777777" w:rsidR="004514F6" w:rsidRPr="00260D51" w:rsidRDefault="004514F6" w:rsidP="004514F6">
      <w:pPr>
        <w:pStyle w:val="paragraph"/>
        <w:spacing w:before="0" w:beforeAutospacing="0" w:after="0" w:afterAutospacing="0"/>
        <w:jc w:val="center"/>
        <w:textAlignment w:val="baseline"/>
        <w:rPr>
          <w:rStyle w:val="normaltextrun"/>
          <w:sz w:val="16"/>
          <w:szCs w:val="16"/>
        </w:rPr>
      </w:pPr>
    </w:p>
    <w:p w14:paraId="3210D60D" w14:textId="77777777" w:rsidR="004514F6" w:rsidRPr="00260D51" w:rsidRDefault="004514F6" w:rsidP="004514F6">
      <w:pPr>
        <w:pStyle w:val="paragraph"/>
        <w:spacing w:before="0" w:beforeAutospacing="0" w:after="0" w:afterAutospacing="0"/>
        <w:jc w:val="center"/>
        <w:textAlignment w:val="baseline"/>
        <w:rPr>
          <w:rStyle w:val="normaltextrun"/>
          <w:b/>
          <w:bCs/>
          <w:sz w:val="16"/>
          <w:szCs w:val="16"/>
        </w:rPr>
      </w:pPr>
    </w:p>
    <w:p w14:paraId="4AF073B5" w14:textId="77777777" w:rsidR="004514F6" w:rsidRPr="00260D51" w:rsidRDefault="004514F6" w:rsidP="004514F6">
      <w:pPr>
        <w:jc w:val="both"/>
        <w:rPr>
          <w:b/>
        </w:rPr>
      </w:pPr>
    </w:p>
    <w:p w14:paraId="0593CF6F" w14:textId="77777777" w:rsidR="004514F6" w:rsidRPr="00260D51" w:rsidRDefault="004514F6" w:rsidP="004514F6">
      <w:pPr>
        <w:jc w:val="both"/>
        <w:rPr>
          <w:b/>
        </w:rPr>
      </w:pPr>
    </w:p>
    <w:p w14:paraId="12897F4A" w14:textId="77777777" w:rsidR="004514F6" w:rsidRDefault="004514F6" w:rsidP="004514F6">
      <w:pPr>
        <w:jc w:val="both"/>
        <w:rPr>
          <w:b/>
          <w:lang w:val="en-US"/>
        </w:rPr>
      </w:pPr>
    </w:p>
    <w:p w14:paraId="3FE4E292" w14:textId="77777777" w:rsidR="004514F6" w:rsidRPr="00F76949" w:rsidRDefault="004514F6" w:rsidP="004514F6">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4514F6" w:rsidRPr="004514F6" w14:paraId="0497C890"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D4C6B7"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D845DA"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06FCA134"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C0F5AC"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199DA0A7"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8DFFD"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6E25C50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04686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5625D63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4514F6" w:rsidRPr="004514F6" w14:paraId="3F69184E"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4DF5E1DA"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421B" w14:textId="404DE8C2"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theories, concepts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88304D0" w14:textId="45EB4ECD"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Understanding theories, concepts of t</w:t>
            </w:r>
            <w:r w:rsidRPr="004514F6">
              <w:rPr>
                <w:sz w:val="20"/>
                <w:szCs w:val="20"/>
                <w:lang w:val="en-US"/>
              </w:rPr>
              <w:t xml:space="preserve"> verbal and not verbal communications</w:t>
            </w:r>
            <w:r>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55C74E8" w14:textId="30E954C8"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070F7" w:rsidRPr="004514F6">
              <w:rPr>
                <w:rStyle w:val="normaltextrun"/>
                <w:sz w:val="20"/>
                <w:szCs w:val="20"/>
              </w:rPr>
              <w:t>the social</w:t>
            </w:r>
            <w:r w:rsidRPr="004514F6">
              <w:rPr>
                <w:rStyle w:val="normaltextrun"/>
                <w:sz w:val="20"/>
                <w:szCs w:val="20"/>
              </w:rPr>
              <w:t xml:space="preserve">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6FDBDDA" w14:textId="0510057F"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of theories, concepts </w:t>
            </w:r>
            <w:r w:rsidR="006070F7" w:rsidRPr="004514F6">
              <w:rPr>
                <w:rStyle w:val="normaltextrun"/>
                <w:sz w:val="20"/>
                <w:szCs w:val="20"/>
              </w:rPr>
              <w:t xml:space="preserve">of </w:t>
            </w:r>
            <w:r w:rsidR="006070F7" w:rsidRPr="004514F6">
              <w:rPr>
                <w:sz w:val="20"/>
                <w:szCs w:val="20"/>
                <w:lang w:val="en-US"/>
              </w:rPr>
              <w:t>verbal</w:t>
            </w:r>
            <w:r w:rsidRPr="004514F6">
              <w:rPr>
                <w:sz w:val="20"/>
                <w:szCs w:val="20"/>
                <w:lang w:val="en-US"/>
              </w:rPr>
              <w:t xml:space="preserve"> and not verbal communications</w:t>
            </w:r>
            <w:r>
              <w:rPr>
                <w:sz w:val="20"/>
                <w:szCs w:val="20"/>
                <w:lang w:val="en-US"/>
              </w:rPr>
              <w:t>.</w:t>
            </w:r>
          </w:p>
        </w:tc>
      </w:tr>
      <w:tr w:rsidR="004514F6" w:rsidRPr="004514F6" w14:paraId="7083D771"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DD64672" w14:textId="3D1ACD6B"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r w:rsidR="006070F7" w:rsidRPr="004514F6">
              <w:rPr>
                <w:rStyle w:val="normaltextrun"/>
                <w:sz w:val="20"/>
                <w:szCs w:val="20"/>
              </w:rPr>
              <w:t xml:space="preserve">of </w:t>
            </w:r>
            <w:r w:rsidR="006070F7" w:rsidRPr="004514F6">
              <w:rPr>
                <w:b/>
                <w:bCs/>
                <w:sz w:val="20"/>
                <w:szCs w:val="20"/>
                <w:lang w:val="en-US" w:eastAsia="en-US"/>
              </w:rPr>
              <w:t>verbal</w:t>
            </w:r>
            <w:r w:rsidRPr="004514F6">
              <w:rPr>
                <w:sz w:val="20"/>
                <w:szCs w:val="20"/>
                <w:lang w:val="en-US"/>
              </w:rPr>
              <w:t xml:space="preserve"> and not verbal communications</w:t>
            </w:r>
            <w:r w:rsidRPr="004514F6">
              <w:rPr>
                <w:sz w:val="20"/>
                <w:szCs w:val="20"/>
              </w:rPr>
              <w:t xml:space="preserve">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05962A5" w14:textId="0C05BF76" w:rsidR="004514F6" w:rsidRPr="004514F6" w:rsidRDefault="004514F6" w:rsidP="004514F6">
            <w:pPr>
              <w:pStyle w:val="paragraph"/>
              <w:spacing w:before="0" w:beforeAutospacing="0" w:after="0" w:afterAutospacing="0"/>
              <w:textAlignment w:val="baseline"/>
              <w:rPr>
                <w:rStyle w:val="eop"/>
                <w:sz w:val="20"/>
                <w:szCs w:val="20"/>
              </w:rPr>
            </w:pPr>
            <w:r w:rsidRPr="004514F6">
              <w:rPr>
                <w:rStyle w:val="normaltextrun"/>
                <w:sz w:val="20"/>
                <w:szCs w:val="20"/>
              </w:rPr>
              <w:t xml:space="preserve">Competent correlation of the key concepts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sidRPr="004514F6">
              <w:rPr>
                <w:sz w:val="20"/>
                <w:szCs w:val="20"/>
              </w:rPr>
              <w:t xml:space="preserve">. </w:t>
            </w:r>
            <w:r w:rsidRPr="004514F6">
              <w:rPr>
                <w:rStyle w:val="normaltextrun"/>
                <w:sz w:val="20"/>
                <w:szCs w:val="20"/>
              </w:rPr>
              <w:t>Excellent substantiation of arguments with evidence from empirical research (for example, based on interviews or statistical analysis).</w:t>
            </w:r>
            <w:r w:rsidRPr="004514F6">
              <w:rPr>
                <w:rStyle w:val="eop"/>
                <w:sz w:val="20"/>
                <w:szCs w:val="20"/>
              </w:rPr>
              <w:t> </w:t>
            </w:r>
          </w:p>
          <w:p w14:paraId="602A4EF9" w14:textId="77777777" w:rsidR="004514F6" w:rsidRPr="004514F6" w:rsidRDefault="004514F6" w:rsidP="004514F6">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2248A09" w14:textId="3B77A571"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There is a connection between the concepts </w:t>
            </w:r>
            <w:r w:rsidR="006070F7" w:rsidRPr="004514F6">
              <w:rPr>
                <w:rStyle w:val="normaltextrun"/>
                <w:sz w:val="20"/>
                <w:szCs w:val="20"/>
              </w:rPr>
              <w:t xml:space="preserve">of </w:t>
            </w:r>
            <w:r w:rsidR="006070F7" w:rsidRPr="004514F6">
              <w:rPr>
                <w:sz w:val="20"/>
                <w:szCs w:val="20"/>
                <w:lang w:val="en-US" w:eastAsia="en-US"/>
              </w:rPr>
              <w:t>verbal</w:t>
            </w:r>
            <w:r w:rsidRPr="004514F6">
              <w:rPr>
                <w:sz w:val="20"/>
                <w:szCs w:val="20"/>
                <w:lang w:val="en-US"/>
              </w:rPr>
              <w:t xml:space="preserve"> and not verbal communications</w:t>
            </w:r>
            <w:r>
              <w:rPr>
                <w:sz w:val="20"/>
                <w:szCs w:val="20"/>
                <w:lang w:val="en-US"/>
              </w:rPr>
              <w:t xml:space="preserve">. </w:t>
            </w:r>
            <w:r w:rsidRPr="004514F6">
              <w:rPr>
                <w:sz w:val="20"/>
                <w:szCs w:val="20"/>
              </w:rPr>
              <w:t xml:space="preserve"> </w:t>
            </w:r>
            <w:r w:rsidRPr="004514F6">
              <w:rPr>
                <w:rStyle w:val="normaltextrun"/>
                <w:sz w:val="20"/>
                <w:szCs w:val="20"/>
              </w:rPr>
              <w:t>The arguments are backed by evidence from empirical research.</w:t>
            </w:r>
            <w:r w:rsidRPr="004514F6">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5ED06478" w14:textId="7188A25D"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BAB2A54" w14:textId="5D428683"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between the concepts of the </w:t>
            </w:r>
            <w:r w:rsidRPr="004514F6">
              <w:rPr>
                <w:sz w:val="20"/>
                <w:szCs w:val="20"/>
                <w:lang w:val="en-US"/>
              </w:rPr>
              <w:t>verbal and not verbal communications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4514F6" w:rsidRPr="004514F6" w14:paraId="64FD83B6"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CECFEB8"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AF48546" w14:textId="77777777" w:rsidR="004514F6" w:rsidRPr="004514F6" w:rsidRDefault="004514F6" w:rsidP="004514F6">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11A9C39F" w14:textId="77777777" w:rsidR="004514F6" w:rsidRPr="004514F6" w:rsidRDefault="004514F6" w:rsidP="004514F6">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8C26189"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1424962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5AA0C6F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4514F6" w:rsidRPr="004514F6" w14:paraId="4620B561"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CB2CDBB"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228B7F5D" w14:textId="51FB6D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 xml:space="preserve">Offers very good policy and/or practical advice or suggestions for improving the professional competencies of translating </w:t>
            </w:r>
            <w:r w:rsidRPr="004514F6">
              <w:rPr>
                <w:sz w:val="20"/>
                <w:szCs w:val="20"/>
              </w:rPr>
              <w:t>s</w:t>
            </w:r>
            <w:r w:rsidRPr="004514F6">
              <w:rPr>
                <w:sz w:val="20"/>
                <w:szCs w:val="20"/>
                <w:lang w:val="en-US"/>
              </w:rPr>
              <w:t xml:space="preserve"> verbal and not verbal communications</w:t>
            </w:r>
            <w:r>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CA1D2FF" w14:textId="09A28BB2"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w:t>
            </w:r>
            <w:r w:rsidR="006070F7" w:rsidRPr="004514F6">
              <w:rPr>
                <w:rStyle w:val="normaltextrun"/>
                <w:sz w:val="20"/>
                <w:szCs w:val="20"/>
              </w:rPr>
              <w:t xml:space="preserve">professional </w:t>
            </w:r>
            <w:r w:rsidR="006070F7" w:rsidRPr="004514F6">
              <w:rPr>
                <w:rStyle w:val="normaltextrun"/>
                <w:sz w:val="20"/>
                <w:szCs w:val="20"/>
                <w:lang w:val="en-US"/>
              </w:rPr>
              <w:t>competencies</w:t>
            </w:r>
            <w:r w:rsidRPr="004514F6">
              <w:rPr>
                <w:rStyle w:val="normaltextrun"/>
                <w:sz w:val="20"/>
                <w:szCs w:val="20"/>
                <w:lang w:val="en-US"/>
              </w:rPr>
              <w:t xml:space="preserve"> of translating </w:t>
            </w:r>
            <w:r w:rsidRPr="004514F6">
              <w:rPr>
                <w:sz w:val="20"/>
                <w:szCs w:val="20"/>
                <w:lang w:val="en-US"/>
              </w:rPr>
              <w:t>verbal and not verbal communications</w:t>
            </w:r>
            <w:r>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7287407"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5F7FFE4"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4514F6" w:rsidRPr="004514F6" w14:paraId="0F10505D"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FDB2520"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Presentation,</w:t>
            </w:r>
            <w:r w:rsidRPr="004514F6">
              <w:rPr>
                <w:rStyle w:val="eop"/>
                <w:sz w:val="20"/>
                <w:szCs w:val="20"/>
              </w:rPr>
              <w:t> </w:t>
            </w:r>
          </w:p>
          <w:p w14:paraId="452C2320"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teamwork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94C6F0C"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144CF2D5"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70C9631"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8EAB43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1D75D113" w14:textId="77777777" w:rsidR="004514F6" w:rsidRPr="00F76949" w:rsidRDefault="004514F6" w:rsidP="004514F6">
      <w:pPr>
        <w:rPr>
          <w:sz w:val="20"/>
          <w:szCs w:val="20"/>
        </w:rPr>
      </w:pPr>
    </w:p>
    <w:p w14:paraId="4BE28285" w14:textId="77777777" w:rsidR="004514F6" w:rsidRPr="00A2774D" w:rsidRDefault="004514F6" w:rsidP="004514F6">
      <w:pPr>
        <w:jc w:val="both"/>
        <w:rPr>
          <w:b/>
        </w:rPr>
      </w:pPr>
    </w:p>
    <w:p w14:paraId="4BB60022" w14:textId="77777777" w:rsidR="004514F6" w:rsidRPr="00BD7A0A" w:rsidRDefault="004514F6" w:rsidP="004514F6">
      <w:pPr>
        <w:jc w:val="both"/>
        <w:rPr>
          <w:b/>
          <w:lang w:val="en-US"/>
        </w:rPr>
      </w:pPr>
    </w:p>
    <w:p w14:paraId="202FEDB2" w14:textId="77777777" w:rsidR="004514F6" w:rsidRPr="00BD7A0A" w:rsidRDefault="004514F6" w:rsidP="004514F6">
      <w:pPr>
        <w:jc w:val="both"/>
        <w:rPr>
          <w:b/>
          <w:lang w:val="en-US"/>
        </w:rPr>
      </w:pPr>
    </w:p>
    <w:p w14:paraId="5CB0AAFD" w14:textId="77777777" w:rsidR="004514F6" w:rsidRPr="00BD7A0A" w:rsidRDefault="004514F6" w:rsidP="00345A90">
      <w:pPr>
        <w:jc w:val="both"/>
        <w:rPr>
          <w:b/>
          <w:lang w:val="en-US"/>
        </w:rPr>
      </w:pPr>
    </w:p>
    <w:sectPr w:rsidR="004514F6"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60D55" w14:textId="77777777" w:rsidR="006259A6" w:rsidRDefault="006259A6" w:rsidP="004C6A23">
      <w:r>
        <w:separator/>
      </w:r>
    </w:p>
  </w:endnote>
  <w:endnote w:type="continuationSeparator" w:id="0">
    <w:p w14:paraId="234F7D06" w14:textId="77777777" w:rsidR="006259A6" w:rsidRDefault="006259A6" w:rsidP="004C6A23">
      <w:r>
        <w:continuationSeparator/>
      </w:r>
    </w:p>
  </w:endnote>
  <w:endnote w:type="continuationNotice" w:id="1">
    <w:p w14:paraId="204DAF65" w14:textId="77777777" w:rsidR="006259A6" w:rsidRDefault="00625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0D82C" w14:textId="77777777" w:rsidR="006259A6" w:rsidRDefault="006259A6" w:rsidP="004C6A23">
      <w:r>
        <w:separator/>
      </w:r>
    </w:p>
  </w:footnote>
  <w:footnote w:type="continuationSeparator" w:id="0">
    <w:p w14:paraId="4F0790DB" w14:textId="77777777" w:rsidR="006259A6" w:rsidRDefault="006259A6" w:rsidP="004C6A23">
      <w:r>
        <w:continuationSeparator/>
      </w:r>
    </w:p>
  </w:footnote>
  <w:footnote w:type="continuationNotice" w:id="1">
    <w:p w14:paraId="55B3F9F3" w14:textId="77777777" w:rsidR="006259A6" w:rsidRDefault="006259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830B2"/>
    <w:multiLevelType w:val="hybridMultilevel"/>
    <w:tmpl w:val="FEE8B9E6"/>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2140C9"/>
    <w:multiLevelType w:val="hybridMultilevel"/>
    <w:tmpl w:val="5DB0B680"/>
    <w:lvl w:ilvl="0" w:tplc="D4F6639C">
      <w:start w:val="1"/>
      <w:numFmt w:val="decimal"/>
      <w:lvlText w:val="%1"/>
      <w:lvlJc w:val="left"/>
      <w:pPr>
        <w:ind w:left="110" w:hanging="223"/>
      </w:pPr>
      <w:rPr>
        <w:rFonts w:ascii="Times New Roman" w:eastAsia="Times New Roman" w:hAnsi="Times New Roman" w:cs="Times New Roman" w:hint="default"/>
        <w:color w:val="231F20"/>
        <w:spacing w:val="-3"/>
        <w:w w:val="100"/>
        <w:sz w:val="18"/>
        <w:szCs w:val="18"/>
        <w:lang w:val="ru-RU" w:eastAsia="en-US" w:bidi="ar-SA"/>
      </w:rPr>
    </w:lvl>
    <w:lvl w:ilvl="1" w:tplc="CDA0FF9C">
      <w:start w:val="1"/>
      <w:numFmt w:val="decimal"/>
      <w:lvlText w:val="%2"/>
      <w:lvlJc w:val="left"/>
      <w:pPr>
        <w:ind w:left="393" w:hanging="132"/>
      </w:pPr>
      <w:rPr>
        <w:rFonts w:ascii="Times New Roman" w:eastAsia="Times New Roman" w:hAnsi="Times New Roman" w:cs="Times New Roman" w:hint="default"/>
        <w:color w:val="231F20"/>
        <w:w w:val="100"/>
        <w:sz w:val="18"/>
        <w:szCs w:val="18"/>
        <w:lang w:val="ru-RU" w:eastAsia="en-US" w:bidi="ar-SA"/>
      </w:rPr>
    </w:lvl>
    <w:lvl w:ilvl="2" w:tplc="98800822">
      <w:numFmt w:val="bullet"/>
      <w:lvlText w:val="•"/>
      <w:lvlJc w:val="left"/>
      <w:pPr>
        <w:ind w:left="1138" w:hanging="132"/>
      </w:pPr>
      <w:rPr>
        <w:rFonts w:hint="default"/>
        <w:lang w:val="ru-RU" w:eastAsia="en-US" w:bidi="ar-SA"/>
      </w:rPr>
    </w:lvl>
    <w:lvl w:ilvl="3" w:tplc="5346F686">
      <w:numFmt w:val="bullet"/>
      <w:lvlText w:val="•"/>
      <w:lvlJc w:val="left"/>
      <w:pPr>
        <w:ind w:left="1876" w:hanging="132"/>
      </w:pPr>
      <w:rPr>
        <w:rFonts w:hint="default"/>
        <w:lang w:val="ru-RU" w:eastAsia="en-US" w:bidi="ar-SA"/>
      </w:rPr>
    </w:lvl>
    <w:lvl w:ilvl="4" w:tplc="150E24D0">
      <w:numFmt w:val="bullet"/>
      <w:lvlText w:val="•"/>
      <w:lvlJc w:val="left"/>
      <w:pPr>
        <w:ind w:left="2614" w:hanging="132"/>
      </w:pPr>
      <w:rPr>
        <w:rFonts w:hint="default"/>
        <w:lang w:val="ru-RU" w:eastAsia="en-US" w:bidi="ar-SA"/>
      </w:rPr>
    </w:lvl>
    <w:lvl w:ilvl="5" w:tplc="87AEBFF2">
      <w:numFmt w:val="bullet"/>
      <w:lvlText w:val="•"/>
      <w:lvlJc w:val="left"/>
      <w:pPr>
        <w:ind w:left="3352" w:hanging="132"/>
      </w:pPr>
      <w:rPr>
        <w:rFonts w:hint="default"/>
        <w:lang w:val="ru-RU" w:eastAsia="en-US" w:bidi="ar-SA"/>
      </w:rPr>
    </w:lvl>
    <w:lvl w:ilvl="6" w:tplc="36E0A326">
      <w:numFmt w:val="bullet"/>
      <w:lvlText w:val="•"/>
      <w:lvlJc w:val="left"/>
      <w:pPr>
        <w:ind w:left="4091" w:hanging="132"/>
      </w:pPr>
      <w:rPr>
        <w:rFonts w:hint="default"/>
        <w:lang w:val="ru-RU" w:eastAsia="en-US" w:bidi="ar-SA"/>
      </w:rPr>
    </w:lvl>
    <w:lvl w:ilvl="7" w:tplc="54CA1DB0">
      <w:numFmt w:val="bullet"/>
      <w:lvlText w:val="•"/>
      <w:lvlJc w:val="left"/>
      <w:pPr>
        <w:ind w:left="4829" w:hanging="132"/>
      </w:pPr>
      <w:rPr>
        <w:rFonts w:hint="default"/>
        <w:lang w:val="ru-RU" w:eastAsia="en-US" w:bidi="ar-SA"/>
      </w:rPr>
    </w:lvl>
    <w:lvl w:ilvl="8" w:tplc="3B523DCE">
      <w:numFmt w:val="bullet"/>
      <w:lvlText w:val="•"/>
      <w:lvlJc w:val="left"/>
      <w:pPr>
        <w:ind w:left="5567" w:hanging="132"/>
      </w:pPr>
      <w:rPr>
        <w:rFonts w:hint="default"/>
        <w:lang w:val="ru-RU" w:eastAsia="en-US" w:bidi="ar-SA"/>
      </w:r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8"/>
  </w:num>
  <w:num w:numId="2" w16cid:durableId="1902326046">
    <w:abstractNumId w:val="8"/>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9"/>
  </w:num>
  <w:num w:numId="8" w16cid:durableId="1629967383">
    <w:abstractNumId w:val="0"/>
  </w:num>
  <w:num w:numId="9" w16cid:durableId="2017610664">
    <w:abstractNumId w:val="12"/>
  </w:num>
  <w:num w:numId="10" w16cid:durableId="1697342351">
    <w:abstractNumId w:val="17"/>
  </w:num>
  <w:num w:numId="11" w16cid:durableId="888611648">
    <w:abstractNumId w:val="16"/>
  </w:num>
  <w:num w:numId="12" w16cid:durableId="508757455">
    <w:abstractNumId w:val="10"/>
  </w:num>
  <w:num w:numId="13" w16cid:durableId="937566504">
    <w:abstractNumId w:val="14"/>
  </w:num>
  <w:num w:numId="14" w16cid:durableId="1341853938">
    <w:abstractNumId w:val="4"/>
  </w:num>
  <w:num w:numId="15" w16cid:durableId="1405034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1"/>
  </w:num>
  <w:num w:numId="17" w16cid:durableId="1187256799">
    <w:abstractNumId w:val="15"/>
  </w:num>
  <w:num w:numId="18" w16cid:durableId="1129471300">
    <w:abstractNumId w:val="19"/>
  </w:num>
  <w:num w:numId="19" w16cid:durableId="1648432438">
    <w:abstractNumId w:val="5"/>
  </w:num>
  <w:num w:numId="20" w16cid:durableId="262229686">
    <w:abstractNumId w:val="13"/>
  </w:num>
  <w:num w:numId="21" w16cid:durableId="1531068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2412"/>
    <w:rsid w:val="000932C5"/>
    <w:rsid w:val="000936D2"/>
    <w:rsid w:val="000955E8"/>
    <w:rsid w:val="000A0F49"/>
    <w:rsid w:val="000A30E3"/>
    <w:rsid w:val="000A3913"/>
    <w:rsid w:val="000A447E"/>
    <w:rsid w:val="000A5624"/>
    <w:rsid w:val="000A64C4"/>
    <w:rsid w:val="000A6617"/>
    <w:rsid w:val="000B228A"/>
    <w:rsid w:val="000B254C"/>
    <w:rsid w:val="000B768C"/>
    <w:rsid w:val="000C2451"/>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06BD2"/>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133A"/>
    <w:rsid w:val="00216100"/>
    <w:rsid w:val="00220B79"/>
    <w:rsid w:val="0022100C"/>
    <w:rsid w:val="0022258E"/>
    <w:rsid w:val="00222865"/>
    <w:rsid w:val="0022591E"/>
    <w:rsid w:val="00227CD1"/>
    <w:rsid w:val="00227FC8"/>
    <w:rsid w:val="00231489"/>
    <w:rsid w:val="00232D7C"/>
    <w:rsid w:val="00244437"/>
    <w:rsid w:val="002506A9"/>
    <w:rsid w:val="00252D22"/>
    <w:rsid w:val="0025603C"/>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2CF4"/>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14D5"/>
    <w:rsid w:val="004514F6"/>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77B76"/>
    <w:rsid w:val="004807B2"/>
    <w:rsid w:val="004827DD"/>
    <w:rsid w:val="00482C40"/>
    <w:rsid w:val="00483167"/>
    <w:rsid w:val="0048631C"/>
    <w:rsid w:val="00487209"/>
    <w:rsid w:val="004873CC"/>
    <w:rsid w:val="004904A2"/>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470A"/>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136E"/>
    <w:rsid w:val="005326DC"/>
    <w:rsid w:val="00533B39"/>
    <w:rsid w:val="00533E60"/>
    <w:rsid w:val="00534903"/>
    <w:rsid w:val="0053541C"/>
    <w:rsid w:val="00541947"/>
    <w:rsid w:val="00541D7F"/>
    <w:rsid w:val="0054404D"/>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0F7"/>
    <w:rsid w:val="00607C12"/>
    <w:rsid w:val="006126F0"/>
    <w:rsid w:val="0061369D"/>
    <w:rsid w:val="00614544"/>
    <w:rsid w:val="0061458A"/>
    <w:rsid w:val="00615C78"/>
    <w:rsid w:val="00615E49"/>
    <w:rsid w:val="00623D36"/>
    <w:rsid w:val="006259A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029D"/>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31169"/>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51B7"/>
    <w:rsid w:val="008F65F1"/>
    <w:rsid w:val="008F7138"/>
    <w:rsid w:val="00902A88"/>
    <w:rsid w:val="00910734"/>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066C"/>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465C"/>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91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CF379B"/>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06A0"/>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6DCC"/>
    <w:rsid w:val="00DE78A0"/>
    <w:rsid w:val="00DF1E74"/>
    <w:rsid w:val="00DF3EB6"/>
    <w:rsid w:val="00E00AE9"/>
    <w:rsid w:val="00E023EE"/>
    <w:rsid w:val="00E04166"/>
    <w:rsid w:val="00E06636"/>
    <w:rsid w:val="00E11617"/>
    <w:rsid w:val="00E11EE8"/>
    <w:rsid w:val="00E14561"/>
    <w:rsid w:val="00E15E62"/>
    <w:rsid w:val="00E17B49"/>
    <w:rsid w:val="00E206A8"/>
    <w:rsid w:val="00E2301C"/>
    <w:rsid w:val="00E24AF7"/>
    <w:rsid w:val="00E24B76"/>
    <w:rsid w:val="00E27026"/>
    <w:rsid w:val="00E30E6C"/>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01E0"/>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C4806"/>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2F5"/>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 w:type="character" w:customStyle="1" w:styleId="Heading1Char">
    <w:name w:val="Heading 1 Char"/>
    <w:basedOn w:val="DefaultParagraphFont"/>
    <w:link w:val="Heading1"/>
    <w:rsid w:val="004514F6"/>
    <w:rPr>
      <w:b/>
      <w:sz w:val="48"/>
      <w:szCs w:val="48"/>
    </w:rPr>
  </w:style>
  <w:style w:type="character" w:customStyle="1" w:styleId="Heading2Char">
    <w:name w:val="Heading 2 Char"/>
    <w:basedOn w:val="DefaultParagraphFont"/>
    <w:link w:val="Heading2"/>
    <w:rsid w:val="004514F6"/>
    <w:rPr>
      <w:b/>
      <w:sz w:val="36"/>
      <w:szCs w:val="36"/>
    </w:rPr>
  </w:style>
  <w:style w:type="character" w:customStyle="1" w:styleId="Heading3Char">
    <w:name w:val="Heading 3 Char"/>
    <w:basedOn w:val="DefaultParagraphFont"/>
    <w:link w:val="Heading3"/>
    <w:rsid w:val="004514F6"/>
    <w:rPr>
      <w:b/>
      <w:sz w:val="28"/>
      <w:szCs w:val="28"/>
    </w:rPr>
  </w:style>
  <w:style w:type="character" w:customStyle="1" w:styleId="Heading4Char">
    <w:name w:val="Heading 4 Char"/>
    <w:basedOn w:val="DefaultParagraphFont"/>
    <w:link w:val="Heading4"/>
    <w:rsid w:val="004514F6"/>
    <w:rPr>
      <w:b/>
    </w:rPr>
  </w:style>
  <w:style w:type="character" w:customStyle="1" w:styleId="Heading5Char">
    <w:name w:val="Heading 5 Char"/>
    <w:basedOn w:val="DefaultParagraphFont"/>
    <w:link w:val="Heading5"/>
    <w:rsid w:val="004514F6"/>
    <w:rPr>
      <w:b/>
      <w:sz w:val="22"/>
      <w:szCs w:val="22"/>
    </w:rPr>
  </w:style>
  <w:style w:type="character" w:customStyle="1" w:styleId="Heading6Char">
    <w:name w:val="Heading 6 Char"/>
    <w:basedOn w:val="DefaultParagraphFont"/>
    <w:link w:val="Heading6"/>
    <w:rsid w:val="004514F6"/>
    <w:rPr>
      <w:b/>
      <w:sz w:val="20"/>
      <w:szCs w:val="20"/>
    </w:rPr>
  </w:style>
  <w:style w:type="character" w:customStyle="1" w:styleId="TitleChar">
    <w:name w:val="Title Char"/>
    <w:basedOn w:val="DefaultParagraphFont"/>
    <w:link w:val="Title"/>
    <w:rsid w:val="004514F6"/>
    <w:rPr>
      <w:b/>
      <w:sz w:val="72"/>
      <w:szCs w:val="72"/>
    </w:rPr>
  </w:style>
  <w:style w:type="character" w:customStyle="1" w:styleId="SubtitleChar">
    <w:name w:val="Subtitle Char"/>
    <w:basedOn w:val="DefaultParagraphFont"/>
    <w:link w:val="Subtitle"/>
    <w:rsid w:val="004514F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02911">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14247094">
      <w:bodyDiv w:val="1"/>
      <w:marLeft w:val="0"/>
      <w:marRight w:val="0"/>
      <w:marTop w:val="0"/>
      <w:marBottom w:val="0"/>
      <w:divBdr>
        <w:top w:val="none" w:sz="0" w:space="0" w:color="auto"/>
        <w:left w:val="none" w:sz="0" w:space="0" w:color="auto"/>
        <w:bottom w:val="none" w:sz="0" w:space="0" w:color="auto"/>
        <w:right w:val="none" w:sz="0" w:space="0" w:color="auto"/>
      </w:divBdr>
      <w:divsChild>
        <w:div w:id="223689038">
          <w:marLeft w:val="0"/>
          <w:marRight w:val="0"/>
          <w:marTop w:val="0"/>
          <w:marBottom w:val="90"/>
          <w:divBdr>
            <w:top w:val="none" w:sz="0" w:space="0" w:color="auto"/>
            <w:left w:val="none" w:sz="0" w:space="0" w:color="auto"/>
            <w:bottom w:val="none" w:sz="0" w:space="0" w:color="auto"/>
            <w:right w:val="none" w:sz="0" w:space="0" w:color="auto"/>
          </w:divBdr>
        </w:div>
        <w:div w:id="1829977016">
          <w:marLeft w:val="0"/>
          <w:marRight w:val="0"/>
          <w:marTop w:val="0"/>
          <w:marBottom w:val="360"/>
          <w:divBdr>
            <w:top w:val="none" w:sz="0" w:space="0" w:color="auto"/>
            <w:left w:val="none" w:sz="0" w:space="0" w:color="auto"/>
            <w:bottom w:val="none" w:sz="0" w:space="0" w:color="auto"/>
            <w:right w:val="none" w:sz="0" w:space="0" w:color="auto"/>
          </w:divBdr>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6125">
      <w:bodyDiv w:val="1"/>
      <w:marLeft w:val="0"/>
      <w:marRight w:val="0"/>
      <w:marTop w:val="0"/>
      <w:marBottom w:val="0"/>
      <w:divBdr>
        <w:top w:val="none" w:sz="0" w:space="0" w:color="auto"/>
        <w:left w:val="none" w:sz="0" w:space="0" w:color="auto"/>
        <w:bottom w:val="none" w:sz="0" w:space="0" w:color="auto"/>
        <w:right w:val="none" w:sz="0" w:space="0" w:color="auto"/>
      </w:divBdr>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6389">
      <w:bodyDiv w:val="1"/>
      <w:marLeft w:val="0"/>
      <w:marRight w:val="0"/>
      <w:marTop w:val="0"/>
      <w:marBottom w:val="0"/>
      <w:divBdr>
        <w:top w:val="none" w:sz="0" w:space="0" w:color="auto"/>
        <w:left w:val="none" w:sz="0" w:space="0" w:color="auto"/>
        <w:bottom w:val="none" w:sz="0" w:space="0" w:color="auto"/>
        <w:right w:val="none" w:sz="0" w:space="0" w:color="auto"/>
      </w:divBdr>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56987059">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9428944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3558">
      <w:bodyDiv w:val="1"/>
      <w:marLeft w:val="0"/>
      <w:marRight w:val="0"/>
      <w:marTop w:val="0"/>
      <w:marBottom w:val="0"/>
      <w:divBdr>
        <w:top w:val="none" w:sz="0" w:space="0" w:color="auto"/>
        <w:left w:val="none" w:sz="0" w:space="0" w:color="auto"/>
        <w:bottom w:val="none" w:sz="0" w:space="0" w:color="auto"/>
        <w:right w:val="none" w:sz="0" w:space="0" w:color="auto"/>
      </w:divBdr>
      <w:divsChild>
        <w:div w:id="1029065303">
          <w:marLeft w:val="0"/>
          <w:marRight w:val="0"/>
          <w:marTop w:val="0"/>
          <w:marBottom w:val="90"/>
          <w:divBdr>
            <w:top w:val="none" w:sz="0" w:space="0" w:color="auto"/>
            <w:left w:val="none" w:sz="0" w:space="0" w:color="auto"/>
            <w:bottom w:val="none" w:sz="0" w:space="0" w:color="auto"/>
            <w:right w:val="none" w:sz="0" w:space="0" w:color="auto"/>
          </w:divBdr>
        </w:div>
        <w:div w:id="426343199">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6</Pages>
  <Words>2960</Words>
  <Characters>16872</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19793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55</cp:revision>
  <cp:lastPrinted>2023-11-12T23:34:00Z</cp:lastPrinted>
  <dcterms:created xsi:type="dcterms:W3CDTF">2023-07-10T04:09:00Z</dcterms:created>
  <dcterms:modified xsi:type="dcterms:W3CDTF">2024-10-15T04:29:00Z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